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9A" w:rsidRDefault="00566A9A" w:rsidP="007C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4044316</wp:posOffset>
            </wp:positionH>
            <wp:positionV relativeFrom="paragraph">
              <wp:posOffset>-295275</wp:posOffset>
            </wp:positionV>
            <wp:extent cx="1657350" cy="771525"/>
            <wp:effectExtent l="19050" t="0" r="0" b="0"/>
            <wp:wrapNone/>
            <wp:docPr id="17" name="Imagem 2" descr="C:\Users\esau\Desktop\ufr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 descr="C:\Users\esau\Desktop\ufr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-390525</wp:posOffset>
            </wp:positionV>
            <wp:extent cx="4524375" cy="1095375"/>
            <wp:effectExtent l="19050" t="0" r="9525" b="0"/>
            <wp:wrapNone/>
            <wp:docPr id="16" name="Imagem 1" descr="C:\Users\esau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esau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A9A" w:rsidRDefault="00566A9A" w:rsidP="007C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A9A" w:rsidRPr="00B97EA4" w:rsidRDefault="00A811EF" w:rsidP="007C6E5D">
      <w:pPr>
        <w:pStyle w:val="SemEspaamento"/>
        <w:jc w:val="center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>Subprojeto PIBID</w:t>
      </w:r>
      <w:r w:rsidR="00566A9A" w:rsidRPr="00B97EA4">
        <w:rPr>
          <w:rFonts w:ascii="Berlin Sans FB" w:hAnsi="Berlin Sans FB" w:cs="Times New Roman"/>
          <w:sz w:val="28"/>
          <w:szCs w:val="28"/>
        </w:rPr>
        <w:t>-Física</w:t>
      </w:r>
    </w:p>
    <w:p w:rsidR="00566A9A" w:rsidRDefault="00566A9A" w:rsidP="007C6E5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B97EA4" w:rsidRDefault="00B97EA4" w:rsidP="007C6E5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7C6E5D" w:rsidRPr="00B67D9D" w:rsidRDefault="007C6E5D" w:rsidP="007C6E5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B67D9D">
        <w:rPr>
          <w:rFonts w:ascii="Times New Roman" w:hAnsi="Times New Roman" w:cs="Times New Roman"/>
          <w:sz w:val="28"/>
          <w:szCs w:val="28"/>
        </w:rPr>
        <w:t>Bolsistas: Iane Ohanna de Araújo Labre</w:t>
      </w:r>
    </w:p>
    <w:p w:rsidR="007C6E5D" w:rsidRPr="00B67D9D" w:rsidRDefault="00BD766E" w:rsidP="007C6E5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B67D9D">
        <w:rPr>
          <w:rFonts w:ascii="Times New Roman" w:hAnsi="Times New Roman" w:cs="Times New Roman"/>
          <w:sz w:val="28"/>
          <w:szCs w:val="28"/>
        </w:rPr>
        <w:t xml:space="preserve">      </w:t>
      </w:r>
      <w:r w:rsidR="007C6E5D" w:rsidRPr="00B67D9D">
        <w:rPr>
          <w:rFonts w:ascii="Times New Roman" w:hAnsi="Times New Roman" w:cs="Times New Roman"/>
          <w:sz w:val="28"/>
          <w:szCs w:val="28"/>
        </w:rPr>
        <w:t>Rosana Pontes Bezerra</w:t>
      </w:r>
    </w:p>
    <w:p w:rsidR="007C6E5D" w:rsidRDefault="007C6E5D" w:rsidP="00B67D9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B67D9D">
        <w:rPr>
          <w:rFonts w:ascii="Times New Roman" w:hAnsi="Times New Roman" w:cs="Times New Roman"/>
          <w:sz w:val="28"/>
          <w:szCs w:val="28"/>
        </w:rPr>
        <w:t xml:space="preserve">     </w:t>
      </w:r>
      <w:r w:rsidR="00683749" w:rsidRPr="00B67D9D">
        <w:rPr>
          <w:rFonts w:ascii="Times New Roman" w:hAnsi="Times New Roman" w:cs="Times New Roman"/>
          <w:sz w:val="28"/>
          <w:szCs w:val="28"/>
        </w:rPr>
        <w:t xml:space="preserve"> </w:t>
      </w:r>
      <w:r w:rsidRPr="00B67D9D">
        <w:rPr>
          <w:rFonts w:ascii="Times New Roman" w:hAnsi="Times New Roman" w:cs="Times New Roman"/>
          <w:sz w:val="28"/>
          <w:szCs w:val="28"/>
        </w:rPr>
        <w:t>Wendel</w:t>
      </w:r>
      <w:r w:rsidR="00683749" w:rsidRPr="00B67D9D">
        <w:rPr>
          <w:rFonts w:ascii="Times New Roman" w:hAnsi="Times New Roman" w:cs="Times New Roman"/>
          <w:sz w:val="28"/>
          <w:szCs w:val="28"/>
        </w:rPr>
        <w:t>l</w:t>
      </w:r>
      <w:r w:rsidRPr="00B67D9D">
        <w:rPr>
          <w:rFonts w:ascii="Times New Roman" w:hAnsi="Times New Roman" w:cs="Times New Roman"/>
          <w:sz w:val="28"/>
          <w:szCs w:val="28"/>
        </w:rPr>
        <w:t xml:space="preserve"> da Silva</w:t>
      </w:r>
      <w:r w:rsidR="00683749" w:rsidRPr="00B67D9D">
        <w:rPr>
          <w:rFonts w:ascii="Times New Roman" w:hAnsi="Times New Roman" w:cs="Times New Roman"/>
          <w:sz w:val="28"/>
          <w:szCs w:val="28"/>
        </w:rPr>
        <w:t xml:space="preserve"> Julião</w:t>
      </w:r>
    </w:p>
    <w:p w:rsidR="00B67D9D" w:rsidRPr="00B67D9D" w:rsidRDefault="00B67D9D" w:rsidP="00B67D9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7C6E5D" w:rsidRPr="003E4628" w:rsidRDefault="007C6E5D" w:rsidP="007C6E5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683749" w:rsidRPr="00B67D9D" w:rsidRDefault="009721FA" w:rsidP="007C6E5D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D9D">
        <w:rPr>
          <w:rFonts w:ascii="Times New Roman" w:hAnsi="Times New Roman" w:cs="Times New Roman"/>
          <w:b/>
          <w:sz w:val="36"/>
          <w:szCs w:val="36"/>
        </w:rPr>
        <w:t xml:space="preserve">Oficina: </w:t>
      </w:r>
      <w:r w:rsidR="003E4628" w:rsidRPr="00B67D9D">
        <w:rPr>
          <w:rFonts w:ascii="Times New Roman" w:hAnsi="Times New Roman" w:cs="Times New Roman"/>
          <w:b/>
          <w:sz w:val="36"/>
          <w:szCs w:val="36"/>
        </w:rPr>
        <w:t>“</w:t>
      </w:r>
      <w:r w:rsidRPr="00B67D9D">
        <w:rPr>
          <w:rFonts w:ascii="Times New Roman" w:hAnsi="Times New Roman" w:cs="Times New Roman"/>
          <w:b/>
          <w:sz w:val="36"/>
          <w:szCs w:val="36"/>
        </w:rPr>
        <w:t>Brincando de Aprender</w:t>
      </w:r>
      <w:r w:rsidR="005942C6" w:rsidRPr="00B67D9D">
        <w:rPr>
          <w:rFonts w:ascii="Times New Roman" w:hAnsi="Times New Roman" w:cs="Times New Roman"/>
          <w:b/>
          <w:sz w:val="36"/>
          <w:szCs w:val="36"/>
        </w:rPr>
        <w:t xml:space="preserve"> Física</w:t>
      </w:r>
      <w:r w:rsidR="003E4628" w:rsidRPr="00B67D9D">
        <w:rPr>
          <w:rFonts w:ascii="Times New Roman" w:hAnsi="Times New Roman" w:cs="Times New Roman"/>
          <w:b/>
          <w:sz w:val="36"/>
          <w:szCs w:val="36"/>
        </w:rPr>
        <w:t>”</w:t>
      </w:r>
    </w:p>
    <w:p w:rsidR="009721FA" w:rsidRDefault="009721FA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67D9D" w:rsidRPr="003E4628" w:rsidRDefault="00B67D9D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0070D" w:rsidRPr="00B67D9D" w:rsidRDefault="00683749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D9D">
        <w:rPr>
          <w:rFonts w:ascii="Times New Roman" w:hAnsi="Times New Roman" w:cs="Times New Roman"/>
          <w:b/>
          <w:sz w:val="28"/>
          <w:szCs w:val="28"/>
        </w:rPr>
        <w:t>Objetivo</w:t>
      </w:r>
      <w:r w:rsidR="005942C6" w:rsidRPr="00B67D9D">
        <w:rPr>
          <w:rFonts w:ascii="Times New Roman" w:hAnsi="Times New Roman" w:cs="Times New Roman"/>
          <w:b/>
          <w:sz w:val="28"/>
          <w:szCs w:val="28"/>
        </w:rPr>
        <w:t>s</w:t>
      </w:r>
    </w:p>
    <w:p w:rsidR="003E4628" w:rsidRDefault="003E4628" w:rsidP="005942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EBF" w:rsidRPr="003E4628" w:rsidRDefault="0000070D" w:rsidP="005942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 xml:space="preserve">Discutir </w:t>
      </w:r>
      <w:r w:rsidR="0095490A">
        <w:rPr>
          <w:rFonts w:ascii="Times New Roman" w:hAnsi="Times New Roman" w:cs="Times New Roman"/>
          <w:sz w:val="24"/>
          <w:szCs w:val="24"/>
        </w:rPr>
        <w:t xml:space="preserve">fenômenos </w:t>
      </w:r>
      <w:r w:rsidRPr="003E4628">
        <w:rPr>
          <w:rFonts w:ascii="Times New Roman" w:hAnsi="Times New Roman" w:cs="Times New Roman"/>
          <w:sz w:val="24"/>
          <w:szCs w:val="24"/>
        </w:rPr>
        <w:t>físic</w:t>
      </w:r>
      <w:r w:rsidR="0095490A">
        <w:rPr>
          <w:rFonts w:ascii="Times New Roman" w:hAnsi="Times New Roman" w:cs="Times New Roman"/>
          <w:sz w:val="24"/>
          <w:szCs w:val="24"/>
        </w:rPr>
        <w:t>os</w:t>
      </w:r>
      <w:r w:rsidRPr="003E4628">
        <w:rPr>
          <w:rFonts w:ascii="Times New Roman" w:hAnsi="Times New Roman" w:cs="Times New Roman"/>
          <w:sz w:val="24"/>
          <w:szCs w:val="24"/>
        </w:rPr>
        <w:t xml:space="preserve"> </w:t>
      </w:r>
      <w:r w:rsidR="0095490A">
        <w:rPr>
          <w:rFonts w:ascii="Times New Roman" w:hAnsi="Times New Roman" w:cs="Times New Roman"/>
          <w:sz w:val="24"/>
          <w:szCs w:val="24"/>
        </w:rPr>
        <w:t>a partir d</w:t>
      </w:r>
      <w:r w:rsidRPr="003E4628">
        <w:rPr>
          <w:rFonts w:ascii="Times New Roman" w:hAnsi="Times New Roman" w:cs="Times New Roman"/>
          <w:sz w:val="24"/>
          <w:szCs w:val="24"/>
        </w:rPr>
        <w:t>os brinquedos</w:t>
      </w:r>
      <w:r w:rsidR="001E4C68">
        <w:rPr>
          <w:rFonts w:ascii="Times New Roman" w:hAnsi="Times New Roman" w:cs="Times New Roman"/>
          <w:sz w:val="24"/>
          <w:szCs w:val="24"/>
        </w:rPr>
        <w:t xml:space="preserve"> </w:t>
      </w:r>
      <w:r w:rsidR="001E4C68" w:rsidRPr="001E4C68">
        <w:rPr>
          <w:rFonts w:ascii="Times New Roman" w:hAnsi="Times New Roman" w:cs="Times New Roman"/>
          <w:i/>
          <w:sz w:val="24"/>
          <w:szCs w:val="24"/>
        </w:rPr>
        <w:t>Telefone de lata</w:t>
      </w:r>
      <w:r w:rsidRPr="001E4C68">
        <w:rPr>
          <w:rFonts w:ascii="Times New Roman" w:hAnsi="Times New Roman" w:cs="Times New Roman"/>
          <w:i/>
          <w:sz w:val="24"/>
          <w:szCs w:val="24"/>
        </w:rPr>
        <w:t>,</w:t>
      </w:r>
      <w:r w:rsidR="006B29CF">
        <w:rPr>
          <w:rFonts w:ascii="Times New Roman" w:hAnsi="Times New Roman" w:cs="Times New Roman"/>
          <w:i/>
          <w:sz w:val="24"/>
          <w:szCs w:val="24"/>
        </w:rPr>
        <w:t xml:space="preserve"> Vai e V</w:t>
      </w:r>
      <w:r w:rsidR="001E4C68" w:rsidRPr="001E4C68">
        <w:rPr>
          <w:rFonts w:ascii="Times New Roman" w:hAnsi="Times New Roman" w:cs="Times New Roman"/>
          <w:i/>
          <w:sz w:val="24"/>
          <w:szCs w:val="24"/>
        </w:rPr>
        <w:t>em</w:t>
      </w:r>
      <w:r w:rsidR="001E4C68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1E4C68" w:rsidRPr="001E4C68">
        <w:rPr>
          <w:rFonts w:ascii="Times New Roman" w:hAnsi="Times New Roman" w:cs="Times New Roman"/>
          <w:i/>
          <w:sz w:val="24"/>
          <w:szCs w:val="24"/>
        </w:rPr>
        <w:t xml:space="preserve"> Caleidoscópio</w:t>
      </w:r>
      <w:r w:rsidR="0095490A">
        <w:rPr>
          <w:rFonts w:ascii="Times New Roman" w:hAnsi="Times New Roman" w:cs="Times New Roman"/>
          <w:i/>
          <w:sz w:val="24"/>
          <w:szCs w:val="24"/>
        </w:rPr>
        <w:t>,</w:t>
      </w:r>
      <w:r w:rsidRPr="003E4628">
        <w:rPr>
          <w:rFonts w:ascii="Times New Roman" w:hAnsi="Times New Roman" w:cs="Times New Roman"/>
          <w:sz w:val="24"/>
          <w:szCs w:val="24"/>
        </w:rPr>
        <w:t xml:space="preserve"> aproximando</w:t>
      </w:r>
      <w:r w:rsidR="0095490A">
        <w:rPr>
          <w:rFonts w:ascii="Times New Roman" w:hAnsi="Times New Roman" w:cs="Times New Roman"/>
          <w:sz w:val="24"/>
          <w:szCs w:val="24"/>
        </w:rPr>
        <w:t xml:space="preserve"> a Física</w:t>
      </w:r>
      <w:r w:rsidR="002C5EBF" w:rsidRPr="003E4628">
        <w:rPr>
          <w:rFonts w:ascii="Times New Roman" w:hAnsi="Times New Roman" w:cs="Times New Roman"/>
          <w:sz w:val="24"/>
          <w:szCs w:val="24"/>
        </w:rPr>
        <w:t xml:space="preserve"> d</w:t>
      </w:r>
      <w:r w:rsidRPr="003E4628">
        <w:rPr>
          <w:rFonts w:ascii="Times New Roman" w:hAnsi="Times New Roman" w:cs="Times New Roman"/>
          <w:sz w:val="24"/>
          <w:szCs w:val="24"/>
        </w:rPr>
        <w:t>o cotidiano</w:t>
      </w:r>
      <w:r w:rsidR="007E5F6F" w:rsidRPr="003E4628">
        <w:rPr>
          <w:rFonts w:ascii="Times New Roman" w:hAnsi="Times New Roman" w:cs="Times New Roman"/>
          <w:sz w:val="24"/>
          <w:szCs w:val="24"/>
        </w:rPr>
        <w:t xml:space="preserve"> dos participantes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="005942C6" w:rsidRPr="003E4628">
        <w:rPr>
          <w:rFonts w:ascii="Times New Roman" w:hAnsi="Times New Roman" w:cs="Times New Roman"/>
          <w:sz w:val="24"/>
          <w:szCs w:val="24"/>
        </w:rPr>
        <w:t xml:space="preserve"> incentivando a criatividade e o reaproveitamento de materiais que possivelmente não teriam mais utilidade. </w:t>
      </w:r>
      <w:r w:rsidRPr="003E4628">
        <w:rPr>
          <w:rFonts w:ascii="Times New Roman" w:hAnsi="Times New Roman" w:cs="Times New Roman"/>
          <w:sz w:val="24"/>
          <w:szCs w:val="24"/>
        </w:rPr>
        <w:t>Para isto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Pr="003E4628">
        <w:rPr>
          <w:rFonts w:ascii="Times New Roman" w:hAnsi="Times New Roman" w:cs="Times New Roman"/>
          <w:sz w:val="24"/>
          <w:szCs w:val="24"/>
        </w:rPr>
        <w:t xml:space="preserve"> iremos </w:t>
      </w:r>
      <w:r w:rsidR="005942C6" w:rsidRPr="003E4628">
        <w:rPr>
          <w:rFonts w:ascii="Times New Roman" w:hAnsi="Times New Roman" w:cs="Times New Roman"/>
          <w:sz w:val="24"/>
          <w:szCs w:val="24"/>
        </w:rPr>
        <w:t xml:space="preserve">convidar os participantes desta oficina </w:t>
      </w:r>
      <w:r w:rsidR="0095490A">
        <w:rPr>
          <w:rFonts w:ascii="Times New Roman" w:hAnsi="Times New Roman" w:cs="Times New Roman"/>
          <w:sz w:val="24"/>
          <w:szCs w:val="24"/>
        </w:rPr>
        <w:t>par</w:t>
      </w:r>
      <w:r w:rsidR="005942C6" w:rsidRPr="003E4628">
        <w:rPr>
          <w:rFonts w:ascii="Times New Roman" w:hAnsi="Times New Roman" w:cs="Times New Roman"/>
          <w:sz w:val="24"/>
          <w:szCs w:val="24"/>
        </w:rPr>
        <w:t xml:space="preserve">a </w:t>
      </w:r>
      <w:r w:rsidRPr="003E4628">
        <w:rPr>
          <w:rFonts w:ascii="Times New Roman" w:hAnsi="Times New Roman" w:cs="Times New Roman"/>
          <w:sz w:val="24"/>
          <w:szCs w:val="24"/>
        </w:rPr>
        <w:t>m</w:t>
      </w:r>
      <w:r w:rsidR="009721FA" w:rsidRPr="003E4628">
        <w:rPr>
          <w:rFonts w:ascii="Times New Roman" w:hAnsi="Times New Roman" w:cs="Times New Roman"/>
          <w:sz w:val="24"/>
          <w:szCs w:val="24"/>
        </w:rPr>
        <w:t>ontar brinquedos feitos com mate</w:t>
      </w:r>
      <w:r w:rsidR="005942C6" w:rsidRPr="003E4628">
        <w:rPr>
          <w:rFonts w:ascii="Times New Roman" w:hAnsi="Times New Roman" w:cs="Times New Roman"/>
          <w:sz w:val="24"/>
          <w:szCs w:val="24"/>
        </w:rPr>
        <w:t>riais</w:t>
      </w:r>
      <w:r w:rsidR="009721FA" w:rsidRPr="003E4628">
        <w:rPr>
          <w:rFonts w:ascii="Times New Roman" w:hAnsi="Times New Roman" w:cs="Times New Roman"/>
          <w:sz w:val="24"/>
          <w:szCs w:val="24"/>
        </w:rPr>
        <w:t xml:space="preserve"> reciclado</w:t>
      </w:r>
      <w:r w:rsidR="005942C6" w:rsidRPr="003E4628">
        <w:rPr>
          <w:rFonts w:ascii="Times New Roman" w:hAnsi="Times New Roman" w:cs="Times New Roman"/>
          <w:sz w:val="24"/>
          <w:szCs w:val="24"/>
        </w:rPr>
        <w:t>s e de baixo custo</w:t>
      </w:r>
      <w:r w:rsidR="007E5F6F" w:rsidRPr="003E4628">
        <w:rPr>
          <w:rFonts w:ascii="Times New Roman" w:hAnsi="Times New Roman" w:cs="Times New Roman"/>
          <w:sz w:val="24"/>
          <w:szCs w:val="24"/>
        </w:rPr>
        <w:t xml:space="preserve">, com os quais </w:t>
      </w:r>
      <w:r w:rsidR="005942C6" w:rsidRPr="003E4628">
        <w:rPr>
          <w:rFonts w:ascii="Times New Roman" w:hAnsi="Times New Roman" w:cs="Times New Roman"/>
          <w:sz w:val="24"/>
          <w:szCs w:val="24"/>
        </w:rPr>
        <w:t>abordar</w:t>
      </w:r>
      <w:r w:rsidR="007E5F6F" w:rsidRPr="003E4628">
        <w:rPr>
          <w:rFonts w:ascii="Times New Roman" w:hAnsi="Times New Roman" w:cs="Times New Roman"/>
          <w:sz w:val="24"/>
          <w:szCs w:val="24"/>
        </w:rPr>
        <w:t>emos</w:t>
      </w:r>
      <w:r w:rsidR="005942C6" w:rsidRPr="003E4628">
        <w:rPr>
          <w:rFonts w:ascii="Times New Roman" w:hAnsi="Times New Roman" w:cs="Times New Roman"/>
          <w:sz w:val="24"/>
          <w:szCs w:val="24"/>
        </w:rPr>
        <w:t xml:space="preserve"> conceitos físicos que regem seu funcionamento.</w:t>
      </w:r>
      <w:r w:rsidRPr="003E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C6" w:rsidRPr="003E4628" w:rsidRDefault="005942C6" w:rsidP="002C5E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E6A90" w:rsidRPr="00B67D9D" w:rsidRDefault="000A49C6" w:rsidP="002C5EB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Materiais necessários</w:t>
      </w:r>
      <w:r w:rsidR="003E6A90" w:rsidRPr="00B67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B84" w:rsidRPr="00D73B84" w:rsidRDefault="00D73B84" w:rsidP="002C5EB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E6A90" w:rsidRPr="003E4628" w:rsidRDefault="005942C6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>Cartolina</w:t>
      </w:r>
      <w:r w:rsidR="007E5F6F" w:rsidRPr="003E4628">
        <w:rPr>
          <w:rFonts w:ascii="Times New Roman" w:hAnsi="Times New Roman" w:cs="Times New Roman"/>
          <w:sz w:val="24"/>
          <w:szCs w:val="24"/>
        </w:rPr>
        <w:t>s coloridas</w:t>
      </w:r>
      <w:r w:rsidR="00075EF0">
        <w:rPr>
          <w:rFonts w:ascii="Times New Roman" w:hAnsi="Times New Roman" w:cs="Times New Roman"/>
          <w:sz w:val="24"/>
          <w:szCs w:val="24"/>
        </w:rPr>
        <w:t xml:space="preserve"> (10 folhas)</w:t>
      </w:r>
      <w:r w:rsidR="006A7A65">
        <w:rPr>
          <w:rFonts w:ascii="Times New Roman" w:hAnsi="Times New Roman" w:cs="Times New Roman"/>
          <w:sz w:val="24"/>
          <w:szCs w:val="24"/>
        </w:rPr>
        <w:t xml:space="preserve">     </w:t>
      </w:r>
      <w:r w:rsidR="004374B5">
        <w:rPr>
          <w:rFonts w:ascii="Times New Roman" w:hAnsi="Times New Roman" w:cs="Times New Roman"/>
          <w:sz w:val="24"/>
          <w:szCs w:val="24"/>
        </w:rPr>
        <w:t xml:space="preserve"> </w:t>
      </w:r>
      <w:r w:rsidR="006A7A65">
        <w:rPr>
          <w:rFonts w:ascii="Times New Roman" w:hAnsi="Times New Roman" w:cs="Times New Roman"/>
          <w:sz w:val="24"/>
          <w:szCs w:val="24"/>
        </w:rPr>
        <w:t>* Sacolas plásticas</w:t>
      </w:r>
      <w:r w:rsidR="00210125">
        <w:rPr>
          <w:rFonts w:ascii="Times New Roman" w:hAnsi="Times New Roman" w:cs="Times New Roman"/>
          <w:sz w:val="24"/>
          <w:szCs w:val="24"/>
        </w:rPr>
        <w:t xml:space="preserve"> (50</w:t>
      </w:r>
      <w:r w:rsidR="00B74EE5">
        <w:rPr>
          <w:rFonts w:ascii="Times New Roman" w:hAnsi="Times New Roman" w:cs="Times New Roman"/>
          <w:sz w:val="24"/>
          <w:szCs w:val="24"/>
        </w:rPr>
        <w:t xml:space="preserve"> </w:t>
      </w:r>
      <w:r w:rsidR="0095490A">
        <w:rPr>
          <w:rFonts w:ascii="Times New Roman" w:hAnsi="Times New Roman" w:cs="Times New Roman"/>
          <w:sz w:val="24"/>
          <w:szCs w:val="24"/>
        </w:rPr>
        <w:t>unidades</w:t>
      </w:r>
      <w:r w:rsidR="00210125">
        <w:rPr>
          <w:rFonts w:ascii="Times New Roman" w:hAnsi="Times New Roman" w:cs="Times New Roman"/>
          <w:sz w:val="24"/>
          <w:szCs w:val="24"/>
        </w:rPr>
        <w:t>)</w:t>
      </w:r>
    </w:p>
    <w:p w:rsidR="005942C6" w:rsidRPr="0076307D" w:rsidRDefault="005942C6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>Papel</w:t>
      </w:r>
      <w:r w:rsidR="007E5F6F" w:rsidRPr="003E4628">
        <w:rPr>
          <w:rFonts w:ascii="Times New Roman" w:hAnsi="Times New Roman" w:cs="Times New Roman"/>
          <w:sz w:val="24"/>
          <w:szCs w:val="24"/>
        </w:rPr>
        <w:t xml:space="preserve"> colorido</w:t>
      </w:r>
      <w:r w:rsidR="00075EF0">
        <w:rPr>
          <w:rFonts w:ascii="Times New Roman" w:hAnsi="Times New Roman" w:cs="Times New Roman"/>
          <w:sz w:val="24"/>
          <w:szCs w:val="24"/>
        </w:rPr>
        <w:t xml:space="preserve"> (30 folhas)</w:t>
      </w:r>
      <w:r w:rsidR="006A7A65">
        <w:rPr>
          <w:rFonts w:ascii="Times New Roman" w:hAnsi="Times New Roman" w:cs="Times New Roman"/>
          <w:sz w:val="24"/>
          <w:szCs w:val="24"/>
        </w:rPr>
        <w:t xml:space="preserve">               * Espelhos planos (20</w:t>
      </w:r>
      <w:r w:rsidR="0095490A">
        <w:rPr>
          <w:rFonts w:ascii="Times New Roman" w:hAnsi="Times New Roman" w:cs="Times New Roman"/>
          <w:sz w:val="24"/>
          <w:szCs w:val="24"/>
        </w:rPr>
        <w:t xml:space="preserve"> </w:t>
      </w:r>
      <w:r w:rsidR="006A7A65">
        <w:rPr>
          <w:rFonts w:ascii="Times New Roman" w:hAnsi="Times New Roman" w:cs="Times New Roman"/>
          <w:sz w:val="24"/>
          <w:szCs w:val="24"/>
        </w:rPr>
        <w:t xml:space="preserve">cm x </w:t>
      </w:r>
      <w:proofErr w:type="gramStart"/>
      <w:r w:rsidR="006A7A65">
        <w:rPr>
          <w:rFonts w:ascii="Times New Roman" w:hAnsi="Times New Roman" w:cs="Times New Roman"/>
          <w:sz w:val="24"/>
          <w:szCs w:val="24"/>
        </w:rPr>
        <w:t>2cm</w:t>
      </w:r>
      <w:proofErr w:type="gramEnd"/>
      <w:r w:rsidR="00E30463">
        <w:rPr>
          <w:rFonts w:ascii="Times New Roman" w:hAnsi="Times New Roman" w:cs="Times New Roman"/>
          <w:sz w:val="24"/>
          <w:szCs w:val="24"/>
        </w:rPr>
        <w:t xml:space="preserve"> x 3mm</w:t>
      </w:r>
      <w:r w:rsidR="00A811EF">
        <w:rPr>
          <w:rFonts w:ascii="Times New Roman" w:hAnsi="Times New Roman" w:cs="Times New Roman"/>
          <w:sz w:val="24"/>
          <w:szCs w:val="24"/>
        </w:rPr>
        <w:t>)</w:t>
      </w:r>
      <w:r w:rsidR="0076307D" w:rsidRPr="007630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6307D">
        <w:rPr>
          <w:rFonts w:ascii="Times New Roman" w:hAnsi="Times New Roman" w:cs="Times New Roman"/>
          <w:sz w:val="24"/>
          <w:szCs w:val="24"/>
        </w:rPr>
        <w:t xml:space="preserve"> </w:t>
      </w:r>
      <w:r w:rsidR="006A7A65" w:rsidRPr="0076307D">
        <w:rPr>
          <w:rFonts w:ascii="Times New Roman" w:hAnsi="Times New Roman" w:cs="Times New Roman"/>
          <w:sz w:val="24"/>
          <w:szCs w:val="24"/>
        </w:rPr>
        <w:t xml:space="preserve"> </w:t>
      </w:r>
      <w:r w:rsidR="007630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490A" w:rsidRDefault="005942C6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>Latas</w:t>
      </w:r>
      <w:r w:rsidR="00075EF0">
        <w:rPr>
          <w:rFonts w:ascii="Times New Roman" w:hAnsi="Times New Roman" w:cs="Times New Roman"/>
          <w:sz w:val="24"/>
          <w:szCs w:val="24"/>
        </w:rPr>
        <w:t xml:space="preserve"> (12</w:t>
      </w:r>
      <w:r w:rsidR="00B74EE5">
        <w:rPr>
          <w:rFonts w:ascii="Times New Roman" w:hAnsi="Times New Roman" w:cs="Times New Roman"/>
          <w:sz w:val="24"/>
          <w:szCs w:val="24"/>
        </w:rPr>
        <w:t xml:space="preserve"> </w:t>
      </w:r>
      <w:r w:rsidR="0095490A">
        <w:rPr>
          <w:rFonts w:ascii="Times New Roman" w:hAnsi="Times New Roman" w:cs="Times New Roman"/>
          <w:sz w:val="24"/>
          <w:szCs w:val="24"/>
        </w:rPr>
        <w:t>unidades</w:t>
      </w:r>
      <w:r w:rsidR="00075EF0">
        <w:rPr>
          <w:rFonts w:ascii="Times New Roman" w:hAnsi="Times New Roman" w:cs="Times New Roman"/>
          <w:sz w:val="24"/>
          <w:szCs w:val="24"/>
        </w:rPr>
        <w:t>)</w:t>
      </w:r>
      <w:r w:rsidR="00B67D9D">
        <w:rPr>
          <w:rFonts w:ascii="Times New Roman" w:hAnsi="Times New Roman" w:cs="Times New Roman"/>
          <w:sz w:val="24"/>
          <w:szCs w:val="24"/>
        </w:rPr>
        <w:t xml:space="preserve"> </w:t>
      </w:r>
      <w:r w:rsidR="009549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9D" w:rsidRPr="0095490A" w:rsidRDefault="00B67D9D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Madeiras (tipo cabo de va</w:t>
      </w:r>
      <w:r w:rsidR="009549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soura) (20</w:t>
      </w:r>
      <w:r w:rsidR="0095490A">
        <w:rPr>
          <w:rFonts w:ascii="Times New Roman" w:hAnsi="Times New Roman" w:cs="Times New Roman"/>
          <w:sz w:val="24"/>
          <w:szCs w:val="24"/>
        </w:rPr>
        <w:t xml:space="preserve"> unidades </w:t>
      </w:r>
      <w:r w:rsidR="00B74EE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90A">
        <w:rPr>
          <w:rFonts w:ascii="Times New Roman" w:hAnsi="Times New Roman" w:cs="Times New Roman"/>
          <w:sz w:val="24"/>
          <w:szCs w:val="24"/>
        </w:rPr>
        <w:t>20</w:t>
      </w:r>
      <w:r w:rsidR="0095490A">
        <w:rPr>
          <w:rFonts w:ascii="Times New Roman" w:hAnsi="Times New Roman" w:cs="Times New Roman"/>
          <w:sz w:val="24"/>
          <w:szCs w:val="24"/>
        </w:rPr>
        <w:t xml:space="preserve"> </w:t>
      </w:r>
      <w:r w:rsidRPr="0095490A">
        <w:rPr>
          <w:rFonts w:ascii="Times New Roman" w:hAnsi="Times New Roman" w:cs="Times New Roman"/>
          <w:sz w:val="24"/>
          <w:szCs w:val="24"/>
        </w:rPr>
        <w:t>cm);</w:t>
      </w:r>
    </w:p>
    <w:p w:rsidR="0095490A" w:rsidRDefault="00B67D9D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Bolinhas de isopor (20 </w:t>
      </w:r>
      <w:r w:rsidR="0095490A">
        <w:rPr>
          <w:rFonts w:ascii="Times New Roman" w:hAnsi="Times New Roman" w:cs="Times New Roman"/>
          <w:sz w:val="24"/>
          <w:szCs w:val="24"/>
        </w:rPr>
        <w:t>unidades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7A6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42C6" w:rsidRPr="003E4628" w:rsidRDefault="00075EF0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Fita adesiva (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rolos)</w:t>
      </w:r>
    </w:p>
    <w:p w:rsidR="002874B2" w:rsidRDefault="005942C6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>Barbante</w:t>
      </w:r>
      <w:r w:rsidR="00075EF0">
        <w:rPr>
          <w:rFonts w:ascii="Times New Roman" w:hAnsi="Times New Roman" w:cs="Times New Roman"/>
          <w:sz w:val="24"/>
          <w:szCs w:val="24"/>
        </w:rPr>
        <w:t xml:space="preserve"> nylon (100m)</w:t>
      </w:r>
      <w:r w:rsidR="002874B2">
        <w:rPr>
          <w:rFonts w:ascii="Times New Roman" w:hAnsi="Times New Roman" w:cs="Times New Roman"/>
          <w:sz w:val="24"/>
          <w:szCs w:val="24"/>
        </w:rPr>
        <w:t xml:space="preserve">                     * Plástico transparente (acrílico) (10 folhas)</w:t>
      </w:r>
    </w:p>
    <w:p w:rsidR="005942C6" w:rsidRPr="003E4628" w:rsidRDefault="002874B2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Barbante de agave</w:t>
      </w:r>
      <w:r w:rsidR="006A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(100m)</w:t>
      </w:r>
      <w:r w:rsidR="006A7A65">
        <w:rPr>
          <w:rFonts w:ascii="Times New Roman" w:hAnsi="Times New Roman" w:cs="Times New Roman"/>
          <w:sz w:val="24"/>
          <w:szCs w:val="24"/>
        </w:rPr>
        <w:t xml:space="preserve">   </w:t>
      </w:r>
      <w:r w:rsidR="0076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0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*</w:t>
      </w:r>
      <w:r w:rsidR="0076307D">
        <w:rPr>
          <w:rFonts w:ascii="Times New Roman" w:hAnsi="Times New Roman" w:cs="Times New Roman"/>
          <w:sz w:val="24"/>
          <w:szCs w:val="24"/>
        </w:rPr>
        <w:t xml:space="preserve"> </w:t>
      </w:r>
      <w:r w:rsidRPr="0076307D">
        <w:rPr>
          <w:rFonts w:ascii="Times New Roman" w:hAnsi="Times New Roman" w:cs="Times New Roman"/>
          <w:sz w:val="24"/>
          <w:szCs w:val="24"/>
        </w:rPr>
        <w:t>Cola quente</w:t>
      </w:r>
      <w:r w:rsidR="004374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5EF0" w:rsidRDefault="005942C6" w:rsidP="00A811EF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>Garrafas pet</w:t>
      </w:r>
      <w:r w:rsidR="00211F99">
        <w:rPr>
          <w:rFonts w:ascii="Times New Roman" w:hAnsi="Times New Roman" w:cs="Times New Roman"/>
          <w:sz w:val="24"/>
          <w:szCs w:val="24"/>
        </w:rPr>
        <w:t xml:space="preserve"> (12 </w:t>
      </w:r>
      <w:r w:rsidR="0095490A">
        <w:rPr>
          <w:rFonts w:ascii="Times New Roman" w:hAnsi="Times New Roman" w:cs="Times New Roman"/>
          <w:sz w:val="24"/>
          <w:szCs w:val="24"/>
        </w:rPr>
        <w:t xml:space="preserve">unidades </w:t>
      </w:r>
      <w:r w:rsidR="009E270B">
        <w:rPr>
          <w:rFonts w:ascii="Times New Roman" w:hAnsi="Times New Roman" w:cs="Times New Roman"/>
          <w:sz w:val="24"/>
          <w:szCs w:val="24"/>
        </w:rPr>
        <w:t>de 2L</w:t>
      </w:r>
      <w:r w:rsidR="00075EF0">
        <w:rPr>
          <w:rFonts w:ascii="Times New Roman" w:hAnsi="Times New Roman" w:cs="Times New Roman"/>
          <w:sz w:val="24"/>
          <w:szCs w:val="24"/>
        </w:rPr>
        <w:t xml:space="preserve">;       </w:t>
      </w:r>
      <w:r w:rsidR="00157606">
        <w:rPr>
          <w:rFonts w:ascii="Times New Roman" w:hAnsi="Times New Roman" w:cs="Times New Roman"/>
          <w:sz w:val="24"/>
          <w:szCs w:val="24"/>
        </w:rPr>
        <w:t>* Miçangas coloridas (10 saquinhos</w:t>
      </w:r>
      <w:proofErr w:type="gramStart"/>
      <w:r w:rsidR="0015760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7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9D" w:rsidRDefault="009E270B" w:rsidP="00A811EF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95490A">
        <w:rPr>
          <w:rFonts w:ascii="Times New Roman" w:hAnsi="Times New Roman" w:cs="Times New Roman"/>
          <w:sz w:val="24"/>
          <w:szCs w:val="24"/>
        </w:rPr>
        <w:t xml:space="preserve">unidades </w:t>
      </w:r>
      <w:r w:rsidR="00211F99">
        <w:rPr>
          <w:rFonts w:ascii="Times New Roman" w:hAnsi="Times New Roman" w:cs="Times New Roman"/>
          <w:sz w:val="24"/>
          <w:szCs w:val="24"/>
        </w:rPr>
        <w:t>de 500 ml)</w:t>
      </w:r>
      <w:proofErr w:type="gramEnd"/>
    </w:p>
    <w:p w:rsidR="00994EC9" w:rsidRDefault="0076307D" w:rsidP="00B67D9D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7D9D" w:rsidRPr="003E4628" w:rsidRDefault="00B67D9D" w:rsidP="002C5E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83749" w:rsidRPr="00B67D9D" w:rsidRDefault="000A49C6" w:rsidP="002C5EB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Procedimento</w:t>
      </w:r>
    </w:p>
    <w:p w:rsidR="002C5EBF" w:rsidRPr="003E4628" w:rsidRDefault="002C5EBF" w:rsidP="007771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E4628">
        <w:rPr>
          <w:rFonts w:ascii="Times New Roman" w:hAnsi="Times New Roman" w:cs="Times New Roman"/>
          <w:sz w:val="24"/>
          <w:szCs w:val="24"/>
        </w:rPr>
        <w:tab/>
      </w:r>
    </w:p>
    <w:p w:rsidR="007771A5" w:rsidRDefault="007771A5" w:rsidP="007771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</w:t>
      </w:r>
      <w:r w:rsidR="0072775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aremos</w:t>
      </w:r>
      <w:r w:rsidR="009E270B">
        <w:rPr>
          <w:rFonts w:ascii="Times New Roman" w:hAnsi="Times New Roman" w:cs="Times New Roman"/>
          <w:sz w:val="24"/>
          <w:szCs w:val="24"/>
        </w:rPr>
        <w:t xml:space="preserve"> inicialmente</w:t>
      </w:r>
      <w:r>
        <w:rPr>
          <w:rFonts w:ascii="Times New Roman" w:hAnsi="Times New Roman" w:cs="Times New Roman"/>
          <w:sz w:val="24"/>
          <w:szCs w:val="24"/>
        </w:rPr>
        <w:t xml:space="preserve"> uma breve apresentação da oficina (apresentar cada brinquedo que será confeccionado) e </w:t>
      </w:r>
      <w:r w:rsidR="009549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objetivos a serem alcançados.</w:t>
      </w:r>
    </w:p>
    <w:p w:rsidR="007771A5" w:rsidRDefault="007771A5" w:rsidP="007771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5EBF" w:rsidRPr="005B1A5D" w:rsidRDefault="007771A5" w:rsidP="007771A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Continuaremos</w:t>
      </w:r>
      <w:r w:rsidR="002C5EBF" w:rsidRPr="003E4628">
        <w:rPr>
          <w:rFonts w:ascii="Times New Roman" w:hAnsi="Times New Roman" w:cs="Times New Roman"/>
          <w:sz w:val="24"/>
          <w:szCs w:val="24"/>
        </w:rPr>
        <w:t xml:space="preserve"> </w:t>
      </w:r>
      <w:r w:rsidR="007E5F6F" w:rsidRPr="003E4628">
        <w:rPr>
          <w:rFonts w:ascii="Times New Roman" w:hAnsi="Times New Roman" w:cs="Times New Roman"/>
          <w:sz w:val="24"/>
          <w:szCs w:val="24"/>
        </w:rPr>
        <w:t>a presente oficina dividindo os participantes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E5F6F" w:rsidRPr="003E4628">
        <w:rPr>
          <w:rFonts w:ascii="Times New Roman" w:hAnsi="Times New Roman" w:cs="Times New Roman"/>
          <w:sz w:val="24"/>
          <w:szCs w:val="24"/>
        </w:rPr>
        <w:t xml:space="preserve"> grupo</w:t>
      </w:r>
      <w:r>
        <w:rPr>
          <w:rFonts w:ascii="Times New Roman" w:hAnsi="Times New Roman" w:cs="Times New Roman"/>
          <w:sz w:val="24"/>
          <w:szCs w:val="24"/>
        </w:rPr>
        <w:t xml:space="preserve">s de 6 </w:t>
      </w:r>
      <w:r w:rsidR="0095490A">
        <w:rPr>
          <w:rFonts w:ascii="Times New Roman" w:hAnsi="Times New Roman" w:cs="Times New Roman"/>
          <w:sz w:val="24"/>
          <w:szCs w:val="24"/>
        </w:rPr>
        <w:t xml:space="preserve">componentes </w:t>
      </w:r>
      <w:r>
        <w:rPr>
          <w:rFonts w:ascii="Times New Roman" w:hAnsi="Times New Roman" w:cs="Times New Roman"/>
          <w:sz w:val="24"/>
          <w:szCs w:val="24"/>
        </w:rPr>
        <w:t>cada. Cada grupo ficará incumbido</w:t>
      </w:r>
      <w:r w:rsidR="0095490A">
        <w:rPr>
          <w:rFonts w:ascii="Times New Roman" w:hAnsi="Times New Roman" w:cs="Times New Roman"/>
          <w:sz w:val="24"/>
          <w:szCs w:val="24"/>
        </w:rPr>
        <w:t>, via sorteio,</w:t>
      </w:r>
      <w:r w:rsidR="007E5F6F" w:rsidRPr="003E4628">
        <w:rPr>
          <w:rFonts w:ascii="Times New Roman" w:hAnsi="Times New Roman" w:cs="Times New Roman"/>
          <w:sz w:val="24"/>
          <w:szCs w:val="24"/>
        </w:rPr>
        <w:t xml:space="preserve"> </w:t>
      </w:r>
      <w:r w:rsidR="0095490A">
        <w:rPr>
          <w:rFonts w:ascii="Times New Roman" w:hAnsi="Times New Roman" w:cs="Times New Roman"/>
          <w:sz w:val="24"/>
          <w:szCs w:val="24"/>
        </w:rPr>
        <w:t>d</w:t>
      </w:r>
      <w:r w:rsidR="007E5F6F" w:rsidRPr="003E4628">
        <w:rPr>
          <w:rFonts w:ascii="Times New Roman" w:hAnsi="Times New Roman" w:cs="Times New Roman"/>
          <w:sz w:val="24"/>
          <w:szCs w:val="24"/>
        </w:rPr>
        <w:t xml:space="preserve">a </w:t>
      </w:r>
      <w:r w:rsidR="002C5EBF" w:rsidRPr="003E4628">
        <w:rPr>
          <w:rFonts w:ascii="Times New Roman" w:hAnsi="Times New Roman" w:cs="Times New Roman"/>
          <w:sz w:val="24"/>
          <w:szCs w:val="24"/>
        </w:rPr>
        <w:t xml:space="preserve">montagem </w:t>
      </w:r>
      <w:r>
        <w:rPr>
          <w:rFonts w:ascii="Times New Roman" w:hAnsi="Times New Roman" w:cs="Times New Roman"/>
          <w:sz w:val="24"/>
          <w:szCs w:val="24"/>
        </w:rPr>
        <w:t>de somente um dos</w:t>
      </w:r>
      <w:r w:rsidR="0095490A">
        <w:rPr>
          <w:rFonts w:ascii="Times New Roman" w:hAnsi="Times New Roman" w:cs="Times New Roman"/>
          <w:sz w:val="24"/>
          <w:szCs w:val="24"/>
        </w:rPr>
        <w:t xml:space="preserve"> bri</w:t>
      </w:r>
      <w:r w:rsidR="002C5EBF" w:rsidRPr="003E4628">
        <w:rPr>
          <w:rFonts w:ascii="Times New Roman" w:hAnsi="Times New Roman" w:cs="Times New Roman"/>
          <w:sz w:val="24"/>
          <w:szCs w:val="24"/>
        </w:rPr>
        <w:t>nquedos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0A">
        <w:rPr>
          <w:rFonts w:ascii="Times New Roman" w:hAnsi="Times New Roman" w:cs="Times New Roman"/>
          <w:sz w:val="24"/>
          <w:szCs w:val="24"/>
        </w:rPr>
        <w:t xml:space="preserve">descritos </w:t>
      </w:r>
      <w:r>
        <w:rPr>
          <w:rFonts w:ascii="Times New Roman" w:hAnsi="Times New Roman" w:cs="Times New Roman"/>
          <w:sz w:val="24"/>
          <w:szCs w:val="24"/>
        </w:rPr>
        <w:t>abaixo</w:t>
      </w:r>
      <w:r w:rsidR="00954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BF" w:rsidRPr="003E4628" w:rsidRDefault="002C5EBF" w:rsidP="007771A5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5EBF" w:rsidRPr="003E4628" w:rsidRDefault="00B97EA4" w:rsidP="002C5EB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70485</wp:posOffset>
            </wp:positionV>
            <wp:extent cx="1543050" cy="1133475"/>
            <wp:effectExtent l="19050" t="0" r="0" b="0"/>
            <wp:wrapNone/>
            <wp:docPr id="4" name="Imagem 4" descr="http://2.bp.blogspot.com/_qQHGfu_UL3Q/SSYcdENVm0I/AAAAAAAAA-U/Tvq7wcVG4cs/s400/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qQHGfu_UL3Q/SSYcdENVm0I/AAAAAAAAA-U/Tvq7wcVG4cs/s400/l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EBF" w:rsidRPr="003E4628">
        <w:rPr>
          <w:rFonts w:ascii="Times New Roman" w:hAnsi="Times New Roman" w:cs="Times New Roman"/>
          <w:sz w:val="24"/>
          <w:szCs w:val="24"/>
        </w:rPr>
        <w:t>Telefone</w:t>
      </w:r>
      <w:r w:rsidR="003E6A90" w:rsidRPr="003E4628">
        <w:rPr>
          <w:rFonts w:ascii="Times New Roman" w:hAnsi="Times New Roman" w:cs="Times New Roman"/>
          <w:sz w:val="24"/>
          <w:szCs w:val="24"/>
        </w:rPr>
        <w:t xml:space="preserve"> de lata</w:t>
      </w:r>
      <w:r w:rsidR="005942C6" w:rsidRPr="003E4628">
        <w:rPr>
          <w:rFonts w:ascii="Times New Roman" w:hAnsi="Times New Roman" w:cs="Times New Roman"/>
          <w:sz w:val="24"/>
          <w:szCs w:val="24"/>
        </w:rPr>
        <w:t>;</w:t>
      </w:r>
    </w:p>
    <w:p w:rsidR="003E4628" w:rsidRDefault="006B29CF" w:rsidP="002C5EB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e V</w:t>
      </w:r>
      <w:r w:rsidR="003E4628">
        <w:rPr>
          <w:rFonts w:ascii="Times New Roman" w:hAnsi="Times New Roman" w:cs="Times New Roman"/>
          <w:sz w:val="24"/>
          <w:szCs w:val="24"/>
        </w:rPr>
        <w:t>em;</w:t>
      </w:r>
    </w:p>
    <w:p w:rsidR="006F7E3A" w:rsidRPr="003E4628" w:rsidRDefault="00B97EA4" w:rsidP="002C5EB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154940</wp:posOffset>
            </wp:positionV>
            <wp:extent cx="2348230" cy="1800225"/>
            <wp:effectExtent l="247650" t="342900" r="242570" b="333375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81521">
                      <a:off x="0" y="0"/>
                      <a:ext cx="23482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628">
        <w:rPr>
          <w:rFonts w:ascii="Times New Roman" w:hAnsi="Times New Roman" w:cs="Times New Roman"/>
          <w:sz w:val="24"/>
          <w:szCs w:val="24"/>
        </w:rPr>
        <w:t>C</w:t>
      </w:r>
      <w:r w:rsidR="003E4628" w:rsidRPr="003E4628">
        <w:rPr>
          <w:rFonts w:ascii="Times New Roman" w:hAnsi="Times New Roman" w:cs="Times New Roman"/>
          <w:sz w:val="24"/>
          <w:szCs w:val="24"/>
        </w:rPr>
        <w:t>aleidoscópio</w:t>
      </w:r>
      <w:r w:rsidR="006F7E3A" w:rsidRPr="003E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BF" w:rsidRPr="003E4628" w:rsidRDefault="002C5EBF" w:rsidP="003E6A90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2C5EBF" w:rsidRPr="003E4628" w:rsidRDefault="002C5EBF" w:rsidP="002C5EB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942C6" w:rsidRPr="003E4628" w:rsidRDefault="004410B1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114300</wp:posOffset>
            </wp:positionV>
            <wp:extent cx="952500" cy="714375"/>
            <wp:effectExtent l="1905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75A" w:rsidRDefault="00B97EA4" w:rsidP="00B67D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253365</wp:posOffset>
            </wp:positionV>
            <wp:extent cx="2151380" cy="1162050"/>
            <wp:effectExtent l="19050" t="0" r="1270" b="0"/>
            <wp:wrapNone/>
            <wp:docPr id="7" name="Imagem 7" descr="http://3.bp.blogspot.com/-LJArcdJABMs/TkkHUTBCZtI/AAAAAAAAC1A/MjdrnZXboG8/s1600/v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LJArcdJABMs/TkkHUTBCZtI/AAAAAAAAC1A/MjdrnZXboG8/s1600/va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75A" w:rsidRDefault="0072775A" w:rsidP="00B67D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75A" w:rsidRDefault="0072775A" w:rsidP="00B67D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75A" w:rsidRDefault="0072775A" w:rsidP="00727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A4" w:rsidRDefault="00B97EA4" w:rsidP="00727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A5D" w:rsidRPr="00B67D9D" w:rsidRDefault="005B1A5D" w:rsidP="007277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3º Neste</w:t>
      </w:r>
      <w:r w:rsidR="00211F99">
        <w:rPr>
          <w:rFonts w:ascii="Times New Roman" w:hAnsi="Times New Roman" w:cs="Times New Roman"/>
          <w:sz w:val="24"/>
          <w:szCs w:val="24"/>
        </w:rPr>
        <w:t xml:space="preserve"> momento ocorrer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11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F99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montagem dos respectivos brinquedos de cada </w:t>
      </w:r>
      <w:r w:rsidR="0003168E">
        <w:rPr>
          <w:rFonts w:ascii="Times New Roman" w:hAnsi="Times New Roman" w:cs="Times New Roman"/>
          <w:sz w:val="24"/>
          <w:szCs w:val="24"/>
        </w:rPr>
        <w:t>grupo.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68E">
        <w:rPr>
          <w:rFonts w:ascii="Times New Roman" w:hAnsi="Times New Roman" w:cs="Times New Roman"/>
          <w:sz w:val="24"/>
          <w:szCs w:val="24"/>
        </w:rPr>
        <w:t>Lembrando</w:t>
      </w:r>
      <w:r>
        <w:rPr>
          <w:rFonts w:ascii="Times New Roman" w:hAnsi="Times New Roman" w:cs="Times New Roman"/>
          <w:sz w:val="24"/>
          <w:szCs w:val="24"/>
        </w:rPr>
        <w:t xml:space="preserve"> que os pibidianos </w:t>
      </w:r>
      <w:r w:rsidR="0003168E">
        <w:rPr>
          <w:rFonts w:ascii="Times New Roman" w:hAnsi="Times New Roman" w:cs="Times New Roman"/>
          <w:sz w:val="24"/>
          <w:szCs w:val="24"/>
        </w:rPr>
        <w:t>fornecerão</w:t>
      </w:r>
      <w:r>
        <w:rPr>
          <w:rFonts w:ascii="Times New Roman" w:hAnsi="Times New Roman" w:cs="Times New Roman"/>
          <w:sz w:val="24"/>
          <w:szCs w:val="24"/>
        </w:rPr>
        <w:t xml:space="preserve"> apoio</w:t>
      </w:r>
      <w:r w:rsidR="0003168E">
        <w:rPr>
          <w:rFonts w:ascii="Times New Roman" w:hAnsi="Times New Roman" w:cs="Times New Roman"/>
          <w:sz w:val="24"/>
          <w:szCs w:val="24"/>
        </w:rPr>
        <w:t xml:space="preserve"> aos grupos para ajudar os participantes</w:t>
      </w:r>
      <w:r>
        <w:rPr>
          <w:rFonts w:ascii="Times New Roman" w:hAnsi="Times New Roman" w:cs="Times New Roman"/>
          <w:sz w:val="24"/>
          <w:szCs w:val="24"/>
        </w:rPr>
        <w:t xml:space="preserve"> nesta fase.</w:t>
      </w:r>
    </w:p>
    <w:p w:rsidR="005B1A5D" w:rsidRDefault="005B1A5D" w:rsidP="0072775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42C6" w:rsidRDefault="005B1A5D" w:rsidP="0072775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4º </w:t>
      </w:r>
      <w:r w:rsidR="00726068">
        <w:rPr>
          <w:rFonts w:ascii="Times New Roman" w:hAnsi="Times New Roman" w:cs="Times New Roman"/>
          <w:sz w:val="24"/>
          <w:szCs w:val="24"/>
        </w:rPr>
        <w:t>Após</w:t>
      </w:r>
      <w:r w:rsid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A83E2B">
        <w:rPr>
          <w:rFonts w:ascii="Times New Roman" w:hAnsi="Times New Roman" w:cs="Times New Roman"/>
          <w:sz w:val="24"/>
          <w:szCs w:val="24"/>
        </w:rPr>
        <w:t xml:space="preserve">cada </w:t>
      </w:r>
      <w:r w:rsidR="0095490A">
        <w:rPr>
          <w:rFonts w:ascii="Times New Roman" w:hAnsi="Times New Roman" w:cs="Times New Roman"/>
          <w:sz w:val="24"/>
          <w:szCs w:val="24"/>
        </w:rPr>
        <w:t xml:space="preserve">grupo </w:t>
      </w:r>
      <w:r w:rsidR="00A83E2B">
        <w:rPr>
          <w:rFonts w:ascii="Times New Roman" w:hAnsi="Times New Roman" w:cs="Times New Roman"/>
          <w:sz w:val="24"/>
          <w:szCs w:val="24"/>
        </w:rPr>
        <w:t>realizar</w:t>
      </w:r>
      <w:r w:rsidR="0095490A">
        <w:rPr>
          <w:rFonts w:ascii="Times New Roman" w:hAnsi="Times New Roman" w:cs="Times New Roman"/>
          <w:sz w:val="24"/>
          <w:szCs w:val="24"/>
        </w:rPr>
        <w:t xml:space="preserve"> sua</w:t>
      </w:r>
      <w:r w:rsid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A83E2B">
        <w:rPr>
          <w:rFonts w:ascii="Times New Roman" w:hAnsi="Times New Roman" w:cs="Times New Roman"/>
          <w:sz w:val="24"/>
          <w:szCs w:val="24"/>
        </w:rPr>
        <w:t>montage</w:t>
      </w:r>
      <w:r w:rsidR="0095490A">
        <w:rPr>
          <w:rFonts w:ascii="Times New Roman" w:hAnsi="Times New Roman" w:cs="Times New Roman"/>
          <w:sz w:val="24"/>
          <w:szCs w:val="24"/>
        </w:rPr>
        <w:t>m</w:t>
      </w:r>
      <w:r w:rsidR="00A83E2B">
        <w:rPr>
          <w:rFonts w:ascii="Times New Roman" w:hAnsi="Times New Roman" w:cs="Times New Roman"/>
          <w:sz w:val="24"/>
          <w:szCs w:val="24"/>
        </w:rPr>
        <w:t>,</w:t>
      </w:r>
      <w:r w:rsidR="007E5F6F" w:rsidRPr="003E4628">
        <w:rPr>
          <w:rFonts w:ascii="Times New Roman" w:hAnsi="Times New Roman" w:cs="Times New Roman"/>
          <w:sz w:val="24"/>
          <w:szCs w:val="24"/>
        </w:rPr>
        <w:t xml:space="preserve"> iremos </w:t>
      </w:r>
      <w:r w:rsidR="00A83E2B">
        <w:rPr>
          <w:rFonts w:ascii="Times New Roman" w:hAnsi="Times New Roman" w:cs="Times New Roman"/>
          <w:sz w:val="24"/>
          <w:szCs w:val="24"/>
        </w:rPr>
        <w:t xml:space="preserve">“brincar” e discutir, </w:t>
      </w:r>
      <w:r w:rsidR="00A83E2B" w:rsidRPr="0095490A">
        <w:rPr>
          <w:rFonts w:ascii="Times New Roman" w:hAnsi="Times New Roman" w:cs="Times New Roman"/>
          <w:sz w:val="24"/>
          <w:szCs w:val="24"/>
        </w:rPr>
        <w:t>sucintamente,</w:t>
      </w:r>
      <w:r w:rsidR="00A83E2B">
        <w:rPr>
          <w:rFonts w:ascii="Times New Roman" w:hAnsi="Times New Roman" w:cs="Times New Roman"/>
          <w:sz w:val="24"/>
          <w:szCs w:val="24"/>
        </w:rPr>
        <w:t xml:space="preserve"> os princípios físicos que estão presentes em cada um dos brinquedos confeccionados</w:t>
      </w:r>
      <w:r w:rsidR="00E60A21">
        <w:rPr>
          <w:rFonts w:ascii="Times New Roman" w:hAnsi="Times New Roman" w:cs="Times New Roman"/>
          <w:sz w:val="24"/>
          <w:szCs w:val="24"/>
        </w:rPr>
        <w:t xml:space="preserve"> durante</w:t>
      </w:r>
      <w:r w:rsidR="00A83E2B">
        <w:rPr>
          <w:rFonts w:ascii="Times New Roman" w:hAnsi="Times New Roman" w:cs="Times New Roman"/>
          <w:sz w:val="24"/>
          <w:szCs w:val="24"/>
        </w:rPr>
        <w:t xml:space="preserve"> esta oficina.</w:t>
      </w:r>
    </w:p>
    <w:p w:rsidR="00AC3791" w:rsidRPr="000A49C6" w:rsidRDefault="00AC3791" w:rsidP="005B1A5D">
      <w:pPr>
        <w:pStyle w:val="SemEspaamen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42C6" w:rsidRPr="000A49C6" w:rsidRDefault="000A49C6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9C6">
        <w:rPr>
          <w:rFonts w:ascii="Times New Roman" w:hAnsi="Times New Roman" w:cs="Times New Roman"/>
          <w:b/>
          <w:sz w:val="28"/>
          <w:szCs w:val="28"/>
        </w:rPr>
        <w:t>Descrição de cada brinquedo e p</w:t>
      </w:r>
      <w:r w:rsidR="00AC3791" w:rsidRPr="000A49C6">
        <w:rPr>
          <w:rFonts w:ascii="Times New Roman" w:hAnsi="Times New Roman" w:cs="Times New Roman"/>
          <w:b/>
          <w:sz w:val="28"/>
          <w:szCs w:val="28"/>
        </w:rPr>
        <w:t>rincípios físicos</w:t>
      </w:r>
      <w:r w:rsidRPr="000A49C6">
        <w:rPr>
          <w:rFonts w:ascii="Times New Roman" w:hAnsi="Times New Roman" w:cs="Times New Roman"/>
          <w:b/>
          <w:sz w:val="28"/>
          <w:szCs w:val="28"/>
        </w:rPr>
        <w:t xml:space="preserve"> abordados </w:t>
      </w:r>
    </w:p>
    <w:p w:rsidR="00AC3791" w:rsidRPr="003E4628" w:rsidRDefault="00AC3791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2CBE" w:rsidRDefault="007A2CBE" w:rsidP="0076307D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 de lata</w:t>
      </w:r>
      <w:r w:rsidR="0001603B" w:rsidRPr="003E4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A5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80A54">
        <w:rPr>
          <w:rFonts w:ascii="Times New Roman" w:hAnsi="Times New Roman" w:cs="Times New Roman"/>
          <w:i/>
          <w:sz w:val="24"/>
          <w:szCs w:val="24"/>
        </w:rPr>
        <w:t>propriedade</w:t>
      </w:r>
      <w:r w:rsidR="00726068" w:rsidRPr="00E80A54">
        <w:rPr>
          <w:rFonts w:ascii="Times New Roman" w:hAnsi="Times New Roman" w:cs="Times New Roman"/>
          <w:i/>
          <w:sz w:val="24"/>
          <w:szCs w:val="24"/>
        </w:rPr>
        <w:t xml:space="preserve"> das </w:t>
      </w:r>
      <w:r w:rsidR="0001603B" w:rsidRPr="00E80A54">
        <w:rPr>
          <w:rFonts w:ascii="Times New Roman" w:hAnsi="Times New Roman" w:cs="Times New Roman"/>
          <w:i/>
          <w:sz w:val="24"/>
          <w:szCs w:val="24"/>
        </w:rPr>
        <w:t>ondas mecânicas</w:t>
      </w:r>
      <w:r w:rsidRPr="00E80A54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FC" w:rsidRDefault="005A17FC" w:rsidP="005A17FC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23A4" w:rsidRDefault="001A23A4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fazer um telefone de lata </w:t>
      </w:r>
      <w:r w:rsidR="00E60A21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necessári</w:t>
      </w:r>
      <w:r w:rsidR="0095490A">
        <w:rPr>
          <w:rFonts w:ascii="Times New Roman" w:hAnsi="Times New Roman" w:cs="Times New Roman"/>
          <w:sz w:val="24"/>
          <w:szCs w:val="24"/>
        </w:rPr>
        <w:t>a</w:t>
      </w:r>
      <w:r w:rsidR="00E60A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duas latas (tipo de leite </w:t>
      </w:r>
      <w:r w:rsidR="007B528A">
        <w:rPr>
          <w:rFonts w:ascii="Times New Roman" w:hAnsi="Times New Roman" w:cs="Times New Roman"/>
          <w:sz w:val="24"/>
          <w:szCs w:val="24"/>
        </w:rPr>
        <w:t>em pó</w:t>
      </w:r>
      <w:r>
        <w:rPr>
          <w:rFonts w:ascii="Times New Roman" w:hAnsi="Times New Roman" w:cs="Times New Roman"/>
          <w:sz w:val="24"/>
          <w:szCs w:val="24"/>
        </w:rPr>
        <w:t>) e um barbante. Abr</w:t>
      </w:r>
      <w:r w:rsidR="009549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-se um pequeno orifício no fundo</w:t>
      </w:r>
      <w:r w:rsidR="00B67D9D">
        <w:rPr>
          <w:rFonts w:ascii="Times New Roman" w:hAnsi="Times New Roman" w:cs="Times New Roman"/>
          <w:sz w:val="24"/>
          <w:szCs w:val="24"/>
        </w:rPr>
        <w:t xml:space="preserve"> (centralizado)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5490A">
        <w:rPr>
          <w:rFonts w:ascii="Times New Roman" w:hAnsi="Times New Roman" w:cs="Times New Roman"/>
          <w:sz w:val="24"/>
          <w:szCs w:val="24"/>
        </w:rPr>
        <w:t>e cada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9E270B">
        <w:rPr>
          <w:rFonts w:ascii="Times New Roman" w:hAnsi="Times New Roman" w:cs="Times New Roman"/>
          <w:sz w:val="24"/>
          <w:szCs w:val="24"/>
        </w:rPr>
        <w:t xml:space="preserve">ta </w:t>
      </w:r>
      <w:r w:rsidR="0095490A">
        <w:rPr>
          <w:rFonts w:ascii="Times New Roman" w:hAnsi="Times New Roman" w:cs="Times New Roman"/>
          <w:sz w:val="24"/>
          <w:szCs w:val="24"/>
        </w:rPr>
        <w:t xml:space="preserve">no </w:t>
      </w:r>
      <w:r w:rsidR="009E270B">
        <w:rPr>
          <w:rFonts w:ascii="Times New Roman" w:hAnsi="Times New Roman" w:cs="Times New Roman"/>
          <w:sz w:val="24"/>
          <w:szCs w:val="24"/>
        </w:rPr>
        <w:t xml:space="preserve">qual </w:t>
      </w:r>
      <w:r w:rsidR="0095490A">
        <w:rPr>
          <w:rFonts w:ascii="Times New Roman" w:hAnsi="Times New Roman" w:cs="Times New Roman"/>
          <w:sz w:val="24"/>
          <w:szCs w:val="24"/>
        </w:rPr>
        <w:t xml:space="preserve">será presa </w:t>
      </w:r>
      <w:proofErr w:type="gramStart"/>
      <w:r w:rsidR="009549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E270B">
        <w:rPr>
          <w:rFonts w:ascii="Times New Roman" w:hAnsi="Times New Roman" w:cs="Times New Roman"/>
          <w:sz w:val="24"/>
          <w:szCs w:val="24"/>
        </w:rPr>
        <w:t xml:space="preserve"> extremidade do</w:t>
      </w:r>
      <w:r>
        <w:rPr>
          <w:rFonts w:ascii="Times New Roman" w:hAnsi="Times New Roman" w:cs="Times New Roman"/>
          <w:sz w:val="24"/>
          <w:szCs w:val="24"/>
        </w:rPr>
        <w:t xml:space="preserve"> barbante</w:t>
      </w:r>
      <w:r w:rsidR="00E60A21">
        <w:rPr>
          <w:rFonts w:ascii="Times New Roman" w:hAnsi="Times New Roman" w:cs="Times New Roman"/>
          <w:sz w:val="24"/>
          <w:szCs w:val="24"/>
        </w:rPr>
        <w:t>. O barbante deverá ter, aproximadamente, 6 metros comprimento.</w:t>
      </w:r>
    </w:p>
    <w:p w:rsidR="005A17FC" w:rsidRDefault="007A2CBE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brinquedo é manuseado por duas pessoas, uma em cada extremidade do “telefone” de lata. O som produzido em uma das latas precisará de um meio para “caminhar” – este meio é o barbante</w:t>
      </w:r>
      <w:r w:rsidR="005A1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endo assim, a outra pessoa localizada na outra extremidade do “telefone” escutará o som produzido</w:t>
      </w:r>
      <w:r w:rsidR="009E270B">
        <w:rPr>
          <w:rFonts w:ascii="Times New Roman" w:hAnsi="Times New Roman" w:cs="Times New Roman"/>
          <w:sz w:val="24"/>
          <w:szCs w:val="24"/>
        </w:rPr>
        <w:t xml:space="preserve"> pela primeira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BE" w:rsidRDefault="005A17FC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ondas sonoras</w:t>
      </w:r>
      <w:r w:rsidR="00ED6F31">
        <w:rPr>
          <w:rFonts w:ascii="Times New Roman" w:hAnsi="Times New Roman" w:cs="Times New Roman"/>
          <w:sz w:val="24"/>
          <w:szCs w:val="24"/>
        </w:rPr>
        <w:t xml:space="preserve"> (ondas mecânicas) </w:t>
      </w:r>
      <w:r>
        <w:rPr>
          <w:rFonts w:ascii="Times New Roman" w:hAnsi="Times New Roman" w:cs="Times New Roman"/>
          <w:sz w:val="24"/>
          <w:szCs w:val="24"/>
        </w:rPr>
        <w:t>precisa</w:t>
      </w:r>
      <w:r w:rsidR="009549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de um meio material para se propagar”.</w:t>
      </w:r>
    </w:p>
    <w:p w:rsidR="00354BB0" w:rsidRDefault="00354BB0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85725</wp:posOffset>
            </wp:positionV>
            <wp:extent cx="1543050" cy="1133475"/>
            <wp:effectExtent l="19050" t="0" r="0" b="0"/>
            <wp:wrapNone/>
            <wp:docPr id="8" name="Imagem 4" descr="http://2.bp.blogspot.com/_qQHGfu_UL3Q/SSYcdENVm0I/AAAAAAAAA-U/Tvq7wcVG4cs/s400/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qQHGfu_UL3Q/SSYcdENVm0I/AAAAAAAAA-U/Tvq7wcVG4cs/s400/l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B0" w:rsidRDefault="00354BB0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8A" w:rsidRDefault="007B528A" w:rsidP="00F813C7">
      <w:pPr>
        <w:pStyle w:val="SemEspaamento"/>
        <w:ind w:firstLine="708"/>
        <w:jc w:val="both"/>
      </w:pPr>
    </w:p>
    <w:p w:rsidR="007B528A" w:rsidRDefault="007B528A" w:rsidP="00F813C7">
      <w:pPr>
        <w:pStyle w:val="SemEspaamento"/>
        <w:ind w:firstLine="708"/>
        <w:jc w:val="both"/>
      </w:pPr>
    </w:p>
    <w:p w:rsidR="006F7E3A" w:rsidRPr="00E80A54" w:rsidRDefault="006B29CF" w:rsidP="0001603B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Vai e V</w:t>
      </w:r>
      <w:r w:rsidR="007A2CBE">
        <w:rPr>
          <w:rFonts w:ascii="Times New Roman" w:hAnsi="Times New Roman" w:cs="Times New Roman"/>
          <w:b/>
          <w:sz w:val="24"/>
          <w:szCs w:val="24"/>
        </w:rPr>
        <w:t>em</w:t>
      </w:r>
      <w:r w:rsidR="006F7E3A" w:rsidRPr="003E4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CBE" w:rsidRPr="00E80A5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E270B">
        <w:rPr>
          <w:rFonts w:ascii="Times New Roman" w:hAnsi="Times New Roman" w:cs="Times New Roman"/>
          <w:i/>
          <w:sz w:val="24"/>
          <w:szCs w:val="24"/>
        </w:rPr>
        <w:t>impulso;</w:t>
      </w:r>
      <w:r w:rsidR="00211F99" w:rsidRPr="00E80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791" w:rsidRPr="00E80A54">
        <w:rPr>
          <w:rFonts w:ascii="Times New Roman" w:hAnsi="Times New Roman" w:cs="Times New Roman"/>
          <w:i/>
          <w:sz w:val="24"/>
          <w:szCs w:val="24"/>
        </w:rPr>
        <w:t>t</w:t>
      </w:r>
      <w:r w:rsidR="00A9747F">
        <w:rPr>
          <w:rFonts w:ascii="Times New Roman" w:hAnsi="Times New Roman" w:cs="Times New Roman"/>
          <w:i/>
          <w:sz w:val="24"/>
          <w:szCs w:val="24"/>
        </w:rPr>
        <w:t>ransformação</w:t>
      </w:r>
      <w:r w:rsidR="00075EF0" w:rsidRPr="00E80A54">
        <w:rPr>
          <w:rFonts w:ascii="Times New Roman" w:hAnsi="Times New Roman" w:cs="Times New Roman"/>
          <w:i/>
          <w:sz w:val="24"/>
          <w:szCs w:val="24"/>
        </w:rPr>
        <w:t xml:space="preserve"> de energia </w:t>
      </w:r>
      <w:r w:rsidR="00C256B9" w:rsidRPr="00E80A54">
        <w:rPr>
          <w:rFonts w:ascii="Times New Roman" w:hAnsi="Times New Roman" w:cs="Times New Roman"/>
          <w:i/>
          <w:sz w:val="24"/>
          <w:szCs w:val="24"/>
        </w:rPr>
        <w:t>química, potencial</w:t>
      </w:r>
      <w:r w:rsidR="00075EF0" w:rsidRPr="00E80A54">
        <w:rPr>
          <w:rFonts w:ascii="Times New Roman" w:hAnsi="Times New Roman" w:cs="Times New Roman"/>
          <w:i/>
          <w:sz w:val="24"/>
          <w:szCs w:val="24"/>
        </w:rPr>
        <w:t xml:space="preserve"> gravitacional e</w:t>
      </w:r>
      <w:r w:rsidR="00211F99" w:rsidRPr="00E80A54">
        <w:rPr>
          <w:rFonts w:ascii="Times New Roman" w:hAnsi="Times New Roman" w:cs="Times New Roman"/>
          <w:i/>
          <w:sz w:val="24"/>
          <w:szCs w:val="24"/>
        </w:rPr>
        <w:t xml:space="preserve"> cinética)</w:t>
      </w:r>
      <w:r w:rsidR="007A2CBE" w:rsidRPr="00E80A54">
        <w:rPr>
          <w:rFonts w:ascii="Times New Roman" w:hAnsi="Times New Roman" w:cs="Times New Roman"/>
          <w:i/>
          <w:sz w:val="24"/>
          <w:szCs w:val="24"/>
        </w:rPr>
        <w:t>:</w:t>
      </w:r>
    </w:p>
    <w:p w:rsidR="007A2CBE" w:rsidRDefault="007A2CBE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67D9D" w:rsidRDefault="000A49C6" w:rsidP="000A49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 montagem deste brinquedo também é bastante simples. Corta</w:t>
      </w:r>
      <w:r w:rsidR="009549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-se ao meio</w:t>
      </w:r>
      <w:r w:rsidR="00F813C7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duas garrafas pets de 2L e</w:t>
      </w:r>
      <w:r w:rsidR="007B52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F813C7">
        <w:rPr>
          <w:rFonts w:ascii="Times New Roman" w:hAnsi="Times New Roman" w:cs="Times New Roman"/>
          <w:sz w:val="24"/>
          <w:szCs w:val="24"/>
        </w:rPr>
        <w:t>seguida</w:t>
      </w:r>
      <w:r w:rsidR="007B528A">
        <w:rPr>
          <w:rFonts w:ascii="Times New Roman" w:hAnsi="Times New Roman" w:cs="Times New Roman"/>
          <w:sz w:val="24"/>
          <w:szCs w:val="24"/>
        </w:rPr>
        <w:t>,</w:t>
      </w:r>
      <w:r w:rsidR="00F813C7">
        <w:rPr>
          <w:rFonts w:ascii="Times New Roman" w:hAnsi="Times New Roman" w:cs="Times New Roman"/>
          <w:sz w:val="24"/>
          <w:szCs w:val="24"/>
        </w:rPr>
        <w:t xml:space="preserve"> un</w:t>
      </w:r>
      <w:r w:rsidR="0095490A">
        <w:rPr>
          <w:rFonts w:ascii="Times New Roman" w:hAnsi="Times New Roman" w:cs="Times New Roman"/>
          <w:sz w:val="24"/>
          <w:szCs w:val="24"/>
        </w:rPr>
        <w:t>em-se</w:t>
      </w:r>
      <w:r w:rsidR="00F813C7">
        <w:rPr>
          <w:rFonts w:ascii="Times New Roman" w:hAnsi="Times New Roman" w:cs="Times New Roman"/>
          <w:sz w:val="24"/>
          <w:szCs w:val="24"/>
        </w:rPr>
        <w:t xml:space="preserve"> as partes</w:t>
      </w:r>
      <w:r>
        <w:rPr>
          <w:rFonts w:ascii="Times New Roman" w:hAnsi="Times New Roman" w:cs="Times New Roman"/>
          <w:sz w:val="24"/>
          <w:szCs w:val="24"/>
        </w:rPr>
        <w:t xml:space="preserve"> que contêm as “bocas” das garrafas. Passa-se o barbante de nylon </w:t>
      </w:r>
      <w:r w:rsidR="00F813C7">
        <w:rPr>
          <w:rFonts w:ascii="Times New Roman" w:hAnsi="Times New Roman" w:cs="Times New Roman"/>
          <w:sz w:val="24"/>
          <w:szCs w:val="24"/>
        </w:rPr>
        <w:t>entre as “bocas” dessas garrafas e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="00F813C7">
        <w:rPr>
          <w:rFonts w:ascii="Times New Roman" w:hAnsi="Times New Roman" w:cs="Times New Roman"/>
          <w:sz w:val="24"/>
          <w:szCs w:val="24"/>
        </w:rPr>
        <w:t xml:space="preserve"> nas extremidades dos barbantes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="00F813C7">
        <w:rPr>
          <w:rFonts w:ascii="Times New Roman" w:hAnsi="Times New Roman" w:cs="Times New Roman"/>
          <w:sz w:val="24"/>
          <w:szCs w:val="24"/>
        </w:rPr>
        <w:t xml:space="preserve"> amarram-se as madeiras de 20</w:t>
      </w:r>
      <w:r w:rsidR="0095490A">
        <w:rPr>
          <w:rFonts w:ascii="Times New Roman" w:hAnsi="Times New Roman" w:cs="Times New Roman"/>
          <w:sz w:val="24"/>
          <w:szCs w:val="24"/>
        </w:rPr>
        <w:t xml:space="preserve"> </w:t>
      </w:r>
      <w:r w:rsidR="00F813C7">
        <w:rPr>
          <w:rFonts w:ascii="Times New Roman" w:hAnsi="Times New Roman" w:cs="Times New Roman"/>
          <w:sz w:val="24"/>
          <w:szCs w:val="24"/>
        </w:rPr>
        <w:t>cm (tipo de vassoura)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="00F813C7">
        <w:rPr>
          <w:rFonts w:ascii="Times New Roman" w:hAnsi="Times New Roman" w:cs="Times New Roman"/>
          <w:sz w:val="24"/>
          <w:szCs w:val="24"/>
        </w:rPr>
        <w:t xml:space="preserve"> na</w:t>
      </w:r>
      <w:r w:rsidR="0095490A">
        <w:rPr>
          <w:rFonts w:ascii="Times New Roman" w:hAnsi="Times New Roman" w:cs="Times New Roman"/>
          <w:sz w:val="24"/>
          <w:szCs w:val="24"/>
        </w:rPr>
        <w:t>s</w:t>
      </w:r>
      <w:r w:rsidR="00F813C7">
        <w:rPr>
          <w:rFonts w:ascii="Times New Roman" w:hAnsi="Times New Roman" w:cs="Times New Roman"/>
          <w:sz w:val="24"/>
          <w:szCs w:val="24"/>
        </w:rPr>
        <w:t xml:space="preserve"> qua</w:t>
      </w:r>
      <w:r w:rsidR="0095490A">
        <w:rPr>
          <w:rFonts w:ascii="Times New Roman" w:hAnsi="Times New Roman" w:cs="Times New Roman"/>
          <w:sz w:val="24"/>
          <w:szCs w:val="24"/>
        </w:rPr>
        <w:t>is</w:t>
      </w:r>
      <w:r w:rsidR="00F813C7">
        <w:rPr>
          <w:rFonts w:ascii="Times New Roman" w:hAnsi="Times New Roman" w:cs="Times New Roman"/>
          <w:sz w:val="24"/>
          <w:szCs w:val="24"/>
        </w:rPr>
        <w:t xml:space="preserve"> as pessoas deverão segurar. </w:t>
      </w:r>
    </w:p>
    <w:p w:rsidR="00A9747F" w:rsidRDefault="00A9747F" w:rsidP="00F813C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813C7">
        <w:rPr>
          <w:rFonts w:ascii="Times New Roman" w:hAnsi="Times New Roman" w:cs="Times New Roman"/>
          <w:sz w:val="24"/>
          <w:szCs w:val="24"/>
        </w:rPr>
        <w:t>ste brinquedo</w:t>
      </w:r>
      <w:r>
        <w:rPr>
          <w:rFonts w:ascii="Times New Roman" w:hAnsi="Times New Roman" w:cs="Times New Roman"/>
          <w:sz w:val="24"/>
          <w:szCs w:val="24"/>
        </w:rPr>
        <w:t xml:space="preserve"> é manuseado por duas pessoas. </w:t>
      </w:r>
      <w:r w:rsidR="00F813C7">
        <w:rPr>
          <w:rFonts w:ascii="Times New Roman" w:hAnsi="Times New Roman" w:cs="Times New Roman"/>
          <w:sz w:val="24"/>
          <w:szCs w:val="24"/>
        </w:rPr>
        <w:t xml:space="preserve">Começa-se a brincadeira quando uma pessoa em </w:t>
      </w:r>
      <w:r w:rsidR="0095490A">
        <w:rPr>
          <w:rFonts w:ascii="Times New Roman" w:hAnsi="Times New Roman" w:cs="Times New Roman"/>
          <w:sz w:val="24"/>
          <w:szCs w:val="24"/>
        </w:rPr>
        <w:t xml:space="preserve">uma </w:t>
      </w:r>
      <w:r w:rsidR="009E270B">
        <w:rPr>
          <w:rFonts w:ascii="Times New Roman" w:hAnsi="Times New Roman" w:cs="Times New Roman"/>
          <w:sz w:val="24"/>
          <w:szCs w:val="24"/>
        </w:rPr>
        <w:t>das extremidades abre os braços</w:t>
      </w:r>
      <w:r w:rsidR="0095490A">
        <w:rPr>
          <w:rFonts w:ascii="Times New Roman" w:hAnsi="Times New Roman" w:cs="Times New Roman"/>
          <w:sz w:val="24"/>
          <w:szCs w:val="24"/>
        </w:rPr>
        <w:t>. E</w:t>
      </w:r>
      <w:r w:rsidR="00F813C7">
        <w:rPr>
          <w:rFonts w:ascii="Times New Roman" w:hAnsi="Times New Roman" w:cs="Times New Roman"/>
          <w:sz w:val="24"/>
          <w:szCs w:val="24"/>
        </w:rPr>
        <w:t>ste movimento impulsiona o “cabeçote”</w:t>
      </w:r>
      <w:r w:rsidR="009E0C38">
        <w:rPr>
          <w:rFonts w:ascii="Times New Roman" w:hAnsi="Times New Roman" w:cs="Times New Roman"/>
          <w:sz w:val="24"/>
          <w:szCs w:val="24"/>
        </w:rPr>
        <w:t xml:space="preserve"> para a outra extremidade. A outra pessoa executa o mesmo movimento da primeira, que terá como resultado a volta do “cabeçote”</w:t>
      </w:r>
      <w:r w:rsidR="009E270B">
        <w:rPr>
          <w:rFonts w:ascii="Times New Roman" w:hAnsi="Times New Roman" w:cs="Times New Roman"/>
          <w:sz w:val="24"/>
          <w:szCs w:val="24"/>
        </w:rPr>
        <w:t xml:space="preserve"> (</w:t>
      </w:r>
      <w:r w:rsidR="009E0C38">
        <w:rPr>
          <w:rFonts w:ascii="Times New Roman" w:hAnsi="Times New Roman" w:cs="Times New Roman"/>
          <w:sz w:val="24"/>
          <w:szCs w:val="24"/>
        </w:rPr>
        <w:t>...</w:t>
      </w:r>
      <w:r w:rsidR="009E270B">
        <w:rPr>
          <w:rFonts w:ascii="Times New Roman" w:hAnsi="Times New Roman" w:cs="Times New Roman"/>
          <w:sz w:val="24"/>
          <w:szCs w:val="24"/>
        </w:rPr>
        <w:t>)</w:t>
      </w:r>
      <w:r w:rsidR="009E0C38">
        <w:rPr>
          <w:rFonts w:ascii="Times New Roman" w:hAnsi="Times New Roman" w:cs="Times New Roman"/>
          <w:sz w:val="24"/>
          <w:szCs w:val="24"/>
        </w:rPr>
        <w:t xml:space="preserve"> e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="009E0C38">
        <w:rPr>
          <w:rFonts w:ascii="Times New Roman" w:hAnsi="Times New Roman" w:cs="Times New Roman"/>
          <w:sz w:val="24"/>
          <w:szCs w:val="24"/>
        </w:rPr>
        <w:t xml:space="preserve"> assim</w:t>
      </w:r>
      <w:r w:rsidR="0095490A">
        <w:rPr>
          <w:rFonts w:ascii="Times New Roman" w:hAnsi="Times New Roman" w:cs="Times New Roman"/>
          <w:sz w:val="24"/>
          <w:szCs w:val="24"/>
        </w:rPr>
        <w:t>,</w:t>
      </w:r>
      <w:r w:rsidR="009E0C38">
        <w:rPr>
          <w:rFonts w:ascii="Times New Roman" w:hAnsi="Times New Roman" w:cs="Times New Roman"/>
          <w:sz w:val="24"/>
          <w:szCs w:val="24"/>
        </w:rPr>
        <w:t xml:space="preserve"> </w:t>
      </w:r>
      <w:r w:rsidR="009E270B">
        <w:rPr>
          <w:rFonts w:ascii="Times New Roman" w:hAnsi="Times New Roman" w:cs="Times New Roman"/>
          <w:sz w:val="24"/>
          <w:szCs w:val="24"/>
        </w:rPr>
        <w:t>a brincadeira</w:t>
      </w:r>
      <w:r w:rsidR="0095490A">
        <w:rPr>
          <w:rFonts w:ascii="Times New Roman" w:hAnsi="Times New Roman" w:cs="Times New Roman"/>
          <w:sz w:val="24"/>
          <w:szCs w:val="24"/>
        </w:rPr>
        <w:t xml:space="preserve"> ocorre </w:t>
      </w:r>
      <w:r w:rsidR="009E270B">
        <w:rPr>
          <w:rFonts w:ascii="Times New Roman" w:hAnsi="Times New Roman" w:cs="Times New Roman"/>
          <w:sz w:val="24"/>
          <w:szCs w:val="24"/>
        </w:rPr>
        <w:t>repetidamente</w:t>
      </w:r>
      <w:r w:rsidR="009E0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3C7" w:rsidRDefault="0095490A" w:rsidP="00FE59A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caso será ab</w:t>
      </w:r>
      <w:r w:rsidR="009E0C38">
        <w:rPr>
          <w:rFonts w:ascii="Times New Roman" w:hAnsi="Times New Roman" w:cs="Times New Roman"/>
          <w:sz w:val="24"/>
          <w:szCs w:val="24"/>
        </w:rPr>
        <w:t>orda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E0C38">
        <w:rPr>
          <w:rFonts w:ascii="Times New Roman" w:hAnsi="Times New Roman" w:cs="Times New Roman"/>
          <w:sz w:val="24"/>
          <w:szCs w:val="24"/>
        </w:rPr>
        <w:t xml:space="preserve"> o </w:t>
      </w:r>
      <w:r w:rsidR="009E0C38" w:rsidRPr="009E0C38">
        <w:rPr>
          <w:rFonts w:ascii="Times New Roman" w:hAnsi="Times New Roman" w:cs="Times New Roman"/>
          <w:i/>
          <w:sz w:val="24"/>
          <w:szCs w:val="24"/>
        </w:rPr>
        <w:t>princípio da transformação de energia</w:t>
      </w:r>
      <w:r w:rsidR="009E0C38">
        <w:rPr>
          <w:rFonts w:ascii="Times New Roman" w:hAnsi="Times New Roman" w:cs="Times New Roman"/>
          <w:sz w:val="24"/>
          <w:szCs w:val="24"/>
        </w:rPr>
        <w:t xml:space="preserve">. Primeiramente, para executar o movimento a pessoa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E0C38">
        <w:rPr>
          <w:rFonts w:ascii="Times New Roman" w:hAnsi="Times New Roman" w:cs="Times New Roman"/>
          <w:sz w:val="24"/>
          <w:szCs w:val="24"/>
        </w:rPr>
        <w:t>gasta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E0C38">
        <w:rPr>
          <w:rFonts w:ascii="Times New Roman" w:hAnsi="Times New Roman" w:cs="Times New Roman"/>
          <w:sz w:val="24"/>
          <w:szCs w:val="24"/>
        </w:rPr>
        <w:t xml:space="preserve"> sua energia - aquela contida nos alimentos. Logo em seguida</w:t>
      </w:r>
      <w:r w:rsidR="007B528A">
        <w:rPr>
          <w:rFonts w:ascii="Times New Roman" w:hAnsi="Times New Roman" w:cs="Times New Roman"/>
          <w:sz w:val="24"/>
          <w:szCs w:val="24"/>
        </w:rPr>
        <w:t>,</w:t>
      </w:r>
      <w:r w:rsidR="009E0C38">
        <w:rPr>
          <w:rFonts w:ascii="Times New Roman" w:hAnsi="Times New Roman" w:cs="Times New Roman"/>
          <w:sz w:val="24"/>
          <w:szCs w:val="24"/>
        </w:rPr>
        <w:t xml:space="preserve"> o </w:t>
      </w:r>
      <w:r w:rsidR="00FE59A0">
        <w:rPr>
          <w:rFonts w:ascii="Times New Roman" w:hAnsi="Times New Roman" w:cs="Times New Roman"/>
          <w:sz w:val="24"/>
          <w:szCs w:val="24"/>
        </w:rPr>
        <w:t>“</w:t>
      </w:r>
      <w:r w:rsidR="009E0C38">
        <w:rPr>
          <w:rFonts w:ascii="Times New Roman" w:hAnsi="Times New Roman" w:cs="Times New Roman"/>
          <w:sz w:val="24"/>
          <w:szCs w:val="24"/>
        </w:rPr>
        <w:t>cabeçote</w:t>
      </w:r>
      <w:r w:rsidR="00FE59A0">
        <w:rPr>
          <w:rFonts w:ascii="Times New Roman" w:hAnsi="Times New Roman" w:cs="Times New Roman"/>
          <w:sz w:val="24"/>
          <w:szCs w:val="24"/>
        </w:rPr>
        <w:t>”</w:t>
      </w:r>
      <w:r w:rsidR="009E0C38">
        <w:rPr>
          <w:rFonts w:ascii="Times New Roman" w:hAnsi="Times New Roman" w:cs="Times New Roman"/>
          <w:sz w:val="24"/>
          <w:szCs w:val="24"/>
        </w:rPr>
        <w:t xml:space="preserve"> “recebe” essa energia e a transforma em energia cinética – energia associada ao estado de movimento dos objetos. Vale lembra</w:t>
      </w:r>
      <w:r w:rsidR="007B528A">
        <w:rPr>
          <w:rFonts w:ascii="Times New Roman" w:hAnsi="Times New Roman" w:cs="Times New Roman"/>
          <w:sz w:val="24"/>
          <w:szCs w:val="24"/>
        </w:rPr>
        <w:t>r</w:t>
      </w:r>
      <w:r w:rsidR="009E0C38">
        <w:rPr>
          <w:rFonts w:ascii="Times New Roman" w:hAnsi="Times New Roman" w:cs="Times New Roman"/>
          <w:sz w:val="24"/>
          <w:szCs w:val="24"/>
        </w:rPr>
        <w:t xml:space="preserve"> que o </w:t>
      </w:r>
      <w:r w:rsidR="00FE59A0">
        <w:rPr>
          <w:rFonts w:ascii="Times New Roman" w:hAnsi="Times New Roman" w:cs="Times New Roman"/>
          <w:sz w:val="24"/>
          <w:szCs w:val="24"/>
        </w:rPr>
        <w:t>“</w:t>
      </w:r>
      <w:r w:rsidR="009E0C38">
        <w:rPr>
          <w:rFonts w:ascii="Times New Roman" w:hAnsi="Times New Roman" w:cs="Times New Roman"/>
          <w:sz w:val="24"/>
          <w:szCs w:val="24"/>
        </w:rPr>
        <w:t>cabeçote</w:t>
      </w:r>
      <w:r w:rsidR="00FE59A0">
        <w:rPr>
          <w:rFonts w:ascii="Times New Roman" w:hAnsi="Times New Roman" w:cs="Times New Roman"/>
          <w:sz w:val="24"/>
          <w:szCs w:val="24"/>
        </w:rPr>
        <w:t>”</w:t>
      </w:r>
      <w:r w:rsidR="009E0C38">
        <w:rPr>
          <w:rFonts w:ascii="Times New Roman" w:hAnsi="Times New Roman" w:cs="Times New Roman"/>
          <w:sz w:val="24"/>
          <w:szCs w:val="24"/>
        </w:rPr>
        <w:t xml:space="preserve"> está com uma energia potencial gravitacional, pois o mesmo encontra-se a uma determinada altura em relação ao solo (Terra).</w:t>
      </w:r>
    </w:p>
    <w:p w:rsidR="00087C92" w:rsidRDefault="00251D0B" w:rsidP="00251D0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grandeza Impulso também será discutida com os participantes desta oficina. Impulso é um princípio físico que relaciona o pro</w:t>
      </w:r>
      <w:r w:rsidR="005A4321">
        <w:rPr>
          <w:rFonts w:ascii="Times New Roman" w:hAnsi="Times New Roman" w:cs="Times New Roman"/>
          <w:sz w:val="24"/>
          <w:szCs w:val="24"/>
        </w:rPr>
        <w:t>duto da força e a variação do</w:t>
      </w:r>
      <w:r>
        <w:rPr>
          <w:rFonts w:ascii="Times New Roman" w:hAnsi="Times New Roman" w:cs="Times New Roman"/>
          <w:sz w:val="24"/>
          <w:szCs w:val="24"/>
        </w:rPr>
        <w:t xml:space="preserve"> tempo </w:t>
      </w:r>
    </w:p>
    <w:p w:rsidR="00087C92" w:rsidRDefault="00087C92" w:rsidP="00087C92">
      <w:pPr>
        <w:pStyle w:val="SemEspaamento"/>
        <w:ind w:firstLine="708"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I=F. ∆t</m:t>
          </m:r>
        </m:oMath>
      </m:oMathPara>
    </w:p>
    <w:p w:rsidR="00F813C7" w:rsidRDefault="00251D0B" w:rsidP="00251D0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0B">
        <w:rPr>
          <w:rFonts w:ascii="Times New Roman" w:hAnsi="Times New Roman" w:cs="Times New Roman"/>
          <w:sz w:val="24"/>
          <w:szCs w:val="24"/>
        </w:rPr>
        <w:t>Podemos analisa</w:t>
      </w:r>
      <w:r>
        <w:rPr>
          <w:rFonts w:ascii="Times New Roman" w:hAnsi="Times New Roman" w:cs="Times New Roman"/>
          <w:sz w:val="24"/>
          <w:szCs w:val="24"/>
        </w:rPr>
        <w:t>r a seguinte situação: quanto mais r</w:t>
      </w:r>
      <w:r w:rsidR="00087C92">
        <w:rPr>
          <w:rFonts w:ascii="Times New Roman" w:hAnsi="Times New Roman" w:cs="Times New Roman"/>
          <w:sz w:val="24"/>
          <w:szCs w:val="24"/>
        </w:rPr>
        <w:t>apidamente</w:t>
      </w:r>
      <w:r>
        <w:rPr>
          <w:rFonts w:ascii="Times New Roman" w:hAnsi="Times New Roman" w:cs="Times New Roman"/>
          <w:sz w:val="24"/>
          <w:szCs w:val="24"/>
        </w:rPr>
        <w:t xml:space="preserve"> a pessoa abrir os braços</w:t>
      </w:r>
      <w:r w:rsidR="005A4321">
        <w:rPr>
          <w:rFonts w:ascii="Times New Roman" w:hAnsi="Times New Roman" w:cs="Times New Roman"/>
          <w:sz w:val="24"/>
          <w:szCs w:val="24"/>
        </w:rPr>
        <w:t>, menor será o tempo de saída do “cabeçote”</w:t>
      </w:r>
      <w:r w:rsidR="009E270B">
        <w:rPr>
          <w:rFonts w:ascii="Times New Roman" w:hAnsi="Times New Roman" w:cs="Times New Roman"/>
          <w:sz w:val="24"/>
          <w:szCs w:val="24"/>
        </w:rPr>
        <w:t xml:space="preserve"> e consequentemente</w:t>
      </w:r>
      <w:r w:rsidR="005A4321">
        <w:rPr>
          <w:rFonts w:ascii="Times New Roman" w:hAnsi="Times New Roman" w:cs="Times New Roman"/>
          <w:sz w:val="24"/>
          <w:szCs w:val="24"/>
        </w:rPr>
        <w:t xml:space="preserve"> maior a força impressa no “cabeçote”, resultando assim </w:t>
      </w:r>
      <w:r w:rsidR="00087C92">
        <w:rPr>
          <w:rFonts w:ascii="Times New Roman" w:hAnsi="Times New Roman" w:cs="Times New Roman"/>
          <w:sz w:val="24"/>
          <w:szCs w:val="24"/>
        </w:rPr>
        <w:t>n</w:t>
      </w:r>
      <w:r w:rsidR="005A4321">
        <w:rPr>
          <w:rFonts w:ascii="Times New Roman" w:hAnsi="Times New Roman" w:cs="Times New Roman"/>
          <w:sz w:val="24"/>
          <w:szCs w:val="24"/>
        </w:rPr>
        <w:t>um alto impulso produzido. (o contrário também se estabelece).</w:t>
      </w:r>
    </w:p>
    <w:p w:rsidR="00251D0B" w:rsidRDefault="005A4321" w:rsidP="00251D0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68580</wp:posOffset>
            </wp:positionV>
            <wp:extent cx="1962150" cy="1057275"/>
            <wp:effectExtent l="19050" t="0" r="0" b="0"/>
            <wp:wrapNone/>
            <wp:docPr id="9" name="Imagem 7" descr="http://3.bp.blogspot.com/-LJArcdJABMs/TkkHUTBCZtI/AAAAAAAAC1A/MjdrnZXboG8/s1600/v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LJArcdJABMs/TkkHUTBCZtI/AAAAAAAAC1A/MjdrnZXboG8/s1600/va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B0" w:rsidRDefault="00354BB0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5A43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Pr="003E4628" w:rsidRDefault="00354BB0" w:rsidP="007A2CBE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26068" w:rsidRPr="00E80A54" w:rsidRDefault="00726068" w:rsidP="00726068">
      <w:pPr>
        <w:pStyle w:val="SemEspaamento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6068">
        <w:rPr>
          <w:rFonts w:ascii="Times New Roman" w:hAnsi="Times New Roman" w:cs="Times New Roman"/>
          <w:b/>
          <w:sz w:val="24"/>
          <w:szCs w:val="24"/>
        </w:rPr>
        <w:t>Caleidoscópio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A54" w:rsidRPr="00E80A5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80A54">
        <w:rPr>
          <w:rFonts w:ascii="Times New Roman" w:hAnsi="Times New Roman" w:cs="Times New Roman"/>
          <w:i/>
          <w:sz w:val="24"/>
          <w:szCs w:val="24"/>
        </w:rPr>
        <w:t>reflexão da luz</w:t>
      </w:r>
      <w:r w:rsidR="00087C9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80A54">
        <w:rPr>
          <w:rFonts w:ascii="Times New Roman" w:hAnsi="Times New Roman" w:cs="Times New Roman"/>
          <w:i/>
          <w:sz w:val="24"/>
          <w:szCs w:val="24"/>
        </w:rPr>
        <w:t>óptica geométrica</w:t>
      </w:r>
      <w:r w:rsidR="00C256B9" w:rsidRPr="00E80A54">
        <w:rPr>
          <w:rFonts w:ascii="Times New Roman" w:hAnsi="Times New Roman" w:cs="Times New Roman"/>
          <w:i/>
          <w:sz w:val="24"/>
          <w:szCs w:val="24"/>
        </w:rPr>
        <w:t xml:space="preserve"> – comportamento linear</w:t>
      </w:r>
      <w:r w:rsidR="00E80A54" w:rsidRPr="00E80A54">
        <w:rPr>
          <w:rFonts w:ascii="Times New Roman" w:hAnsi="Times New Roman" w:cs="Times New Roman"/>
          <w:i/>
          <w:sz w:val="24"/>
          <w:szCs w:val="24"/>
        </w:rPr>
        <w:t>):</w:t>
      </w:r>
    </w:p>
    <w:p w:rsidR="000C4E65" w:rsidRDefault="000C4E65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0C4E65" w:rsidP="001B277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E65">
        <w:rPr>
          <w:rFonts w:ascii="Times New Roman" w:hAnsi="Times New Roman" w:cs="Times New Roman"/>
          <w:sz w:val="24"/>
          <w:szCs w:val="24"/>
        </w:rPr>
        <w:t>O caleidoscópio é um tubo</w:t>
      </w:r>
      <w:r w:rsidR="00354BB0">
        <w:rPr>
          <w:rFonts w:ascii="Times New Roman" w:hAnsi="Times New Roman" w:cs="Times New Roman"/>
          <w:sz w:val="24"/>
          <w:szCs w:val="24"/>
        </w:rPr>
        <w:t xml:space="preserve"> que</w:t>
      </w:r>
      <w:r w:rsidRPr="000C4E65">
        <w:rPr>
          <w:rFonts w:ascii="Times New Roman" w:hAnsi="Times New Roman" w:cs="Times New Roman"/>
          <w:sz w:val="24"/>
          <w:szCs w:val="24"/>
        </w:rPr>
        <w:t xml:space="preserve"> </w:t>
      </w:r>
      <w:r w:rsidR="00354BB0">
        <w:rPr>
          <w:rFonts w:ascii="Times New Roman" w:hAnsi="Times New Roman" w:cs="Times New Roman"/>
          <w:sz w:val="24"/>
          <w:szCs w:val="24"/>
        </w:rPr>
        <w:t>envolve</w:t>
      </w:r>
      <w:r w:rsidRPr="000C4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E6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C4E65">
        <w:rPr>
          <w:rFonts w:ascii="Times New Roman" w:hAnsi="Times New Roman" w:cs="Times New Roman"/>
          <w:sz w:val="24"/>
          <w:szCs w:val="24"/>
        </w:rPr>
        <w:t xml:space="preserve"> </w:t>
      </w:r>
      <w:r w:rsidR="00354BB0">
        <w:rPr>
          <w:rFonts w:ascii="Times New Roman" w:hAnsi="Times New Roman" w:cs="Times New Roman"/>
          <w:sz w:val="24"/>
          <w:szCs w:val="24"/>
        </w:rPr>
        <w:t>superfícies refle</w:t>
      </w:r>
      <w:r w:rsidRPr="000C4E65">
        <w:rPr>
          <w:rFonts w:ascii="Times New Roman" w:hAnsi="Times New Roman" w:cs="Times New Roman"/>
          <w:sz w:val="24"/>
          <w:szCs w:val="24"/>
        </w:rPr>
        <w:t>toras, como espelhos ou brilhantes tiras metálicas, que se estendem ao longo do seu interior. Os refletores formam um triângulo</w:t>
      </w:r>
      <w:r w:rsidR="008F650D">
        <w:rPr>
          <w:rFonts w:ascii="Times New Roman" w:hAnsi="Times New Roman" w:cs="Times New Roman"/>
          <w:sz w:val="24"/>
          <w:szCs w:val="24"/>
        </w:rPr>
        <w:t xml:space="preserve"> com ângulos internos de 60º</w:t>
      </w:r>
      <w:r w:rsidRPr="000C4E65">
        <w:rPr>
          <w:rFonts w:ascii="Times New Roman" w:hAnsi="Times New Roman" w:cs="Times New Roman"/>
          <w:sz w:val="24"/>
          <w:szCs w:val="24"/>
        </w:rPr>
        <w:t xml:space="preserve">. Numa extremidade do tubo são colocados pedaços de materiais </w:t>
      </w:r>
      <w:r w:rsidR="008F650D">
        <w:rPr>
          <w:rFonts w:ascii="Times New Roman" w:hAnsi="Times New Roman" w:cs="Times New Roman"/>
          <w:sz w:val="24"/>
          <w:szCs w:val="24"/>
        </w:rPr>
        <w:t>coloridos, de preferência de cores</w:t>
      </w:r>
      <w:r w:rsidRPr="000C4E65">
        <w:rPr>
          <w:rFonts w:ascii="Times New Roman" w:hAnsi="Times New Roman" w:cs="Times New Roman"/>
          <w:sz w:val="24"/>
          <w:szCs w:val="24"/>
        </w:rPr>
        <w:t xml:space="preserve"> viva</w:t>
      </w:r>
      <w:r w:rsidR="008F650D">
        <w:rPr>
          <w:rFonts w:ascii="Times New Roman" w:hAnsi="Times New Roman" w:cs="Times New Roman"/>
          <w:sz w:val="24"/>
          <w:szCs w:val="24"/>
        </w:rPr>
        <w:t>s</w:t>
      </w:r>
      <w:r w:rsidRPr="000C4E65">
        <w:rPr>
          <w:rFonts w:ascii="Times New Roman" w:hAnsi="Times New Roman" w:cs="Times New Roman"/>
          <w:sz w:val="24"/>
          <w:szCs w:val="24"/>
        </w:rPr>
        <w:t xml:space="preserve">, a outra extremidade é </w:t>
      </w:r>
      <w:r w:rsidR="00087C92">
        <w:rPr>
          <w:rFonts w:ascii="Times New Roman" w:hAnsi="Times New Roman" w:cs="Times New Roman"/>
          <w:sz w:val="24"/>
          <w:szCs w:val="24"/>
        </w:rPr>
        <w:t>utilizada para observação</w:t>
      </w:r>
      <w:r w:rsidRPr="000C4E65">
        <w:rPr>
          <w:rFonts w:ascii="Times New Roman" w:hAnsi="Times New Roman" w:cs="Times New Roman"/>
          <w:sz w:val="24"/>
          <w:szCs w:val="24"/>
        </w:rPr>
        <w:t>. As margens do tubo deve</w:t>
      </w:r>
      <w:r w:rsidR="00354BB0">
        <w:rPr>
          <w:rFonts w:ascii="Times New Roman" w:hAnsi="Times New Roman" w:cs="Times New Roman"/>
          <w:sz w:val="24"/>
          <w:szCs w:val="24"/>
        </w:rPr>
        <w:t>m</w:t>
      </w:r>
      <w:r w:rsidRPr="000C4E65">
        <w:rPr>
          <w:rFonts w:ascii="Times New Roman" w:hAnsi="Times New Roman" w:cs="Times New Roman"/>
          <w:sz w:val="24"/>
          <w:szCs w:val="24"/>
        </w:rPr>
        <w:t xml:space="preserve"> ter buracos para deixar entrar a luz</w:t>
      </w:r>
      <w:r w:rsidR="00354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2C6" w:rsidRDefault="00354BB0" w:rsidP="001B277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observador ao apontar o caleidoscópio para a luz e aproximá-lo do rosto, verá belas</w:t>
      </w:r>
      <w:r w:rsidR="000C4E65" w:rsidRPr="000C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imagens coloridas e perfeitamente simétricas. </w:t>
      </w:r>
    </w:p>
    <w:p w:rsidR="008F650D" w:rsidRDefault="00354BB0" w:rsidP="001B2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553">
        <w:rPr>
          <w:rFonts w:ascii="Times New Roman" w:hAnsi="Times New Roman" w:cs="Times New Roman"/>
          <w:sz w:val="24"/>
          <w:szCs w:val="24"/>
        </w:rPr>
        <w:t>O princípio físico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Pr="00575553">
        <w:rPr>
          <w:rFonts w:ascii="Times New Roman" w:hAnsi="Times New Roman" w:cs="Times New Roman"/>
          <w:sz w:val="24"/>
          <w:szCs w:val="24"/>
        </w:rPr>
        <w:t>que ex</w:t>
      </w:r>
      <w:r w:rsidR="008F650D">
        <w:rPr>
          <w:rFonts w:ascii="Times New Roman" w:hAnsi="Times New Roman" w:cs="Times New Roman"/>
          <w:sz w:val="24"/>
          <w:szCs w:val="24"/>
        </w:rPr>
        <w:t>plica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="008F650D">
        <w:rPr>
          <w:rFonts w:ascii="Times New Roman" w:hAnsi="Times New Roman" w:cs="Times New Roman"/>
          <w:sz w:val="24"/>
          <w:szCs w:val="24"/>
        </w:rPr>
        <w:t>as imagens formadas pel</w:t>
      </w:r>
      <w:r w:rsidRPr="00575553">
        <w:rPr>
          <w:rFonts w:ascii="Times New Roman" w:hAnsi="Times New Roman" w:cs="Times New Roman"/>
          <w:sz w:val="24"/>
          <w:szCs w:val="24"/>
        </w:rPr>
        <w:t>o caleidoscópio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="0094641D">
        <w:rPr>
          <w:rFonts w:ascii="Times New Roman" w:hAnsi="Times New Roman" w:cs="Times New Roman"/>
          <w:sz w:val="24"/>
          <w:szCs w:val="24"/>
        </w:rPr>
        <w:t>é a reflexão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Pr="00575553">
        <w:rPr>
          <w:rFonts w:ascii="Times New Roman" w:hAnsi="Times New Roman" w:cs="Times New Roman"/>
          <w:sz w:val="24"/>
          <w:szCs w:val="24"/>
        </w:rPr>
        <w:t>da luz.</w:t>
      </w:r>
      <w:r w:rsidR="00575553">
        <w:rPr>
          <w:rFonts w:ascii="Times New Roman" w:hAnsi="Times New Roman" w:cs="Times New Roman"/>
          <w:sz w:val="24"/>
          <w:szCs w:val="24"/>
        </w:rPr>
        <w:t xml:space="preserve"> </w:t>
      </w:r>
      <w:r w:rsidRPr="00575553">
        <w:rPr>
          <w:rFonts w:ascii="Times New Roman" w:hAnsi="Times New Roman" w:cs="Times New Roman"/>
          <w:sz w:val="24"/>
          <w:szCs w:val="24"/>
        </w:rPr>
        <w:t>A luz viaja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Pr="00575553">
        <w:rPr>
          <w:rFonts w:ascii="Times New Roman" w:hAnsi="Times New Roman" w:cs="Times New Roman"/>
          <w:sz w:val="24"/>
          <w:szCs w:val="24"/>
        </w:rPr>
        <w:t>em linha reta.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="00575553">
        <w:rPr>
          <w:rFonts w:ascii="Times New Roman" w:hAnsi="Times New Roman" w:cs="Times New Roman"/>
          <w:sz w:val="24"/>
          <w:szCs w:val="24"/>
        </w:rPr>
        <w:t>Mas</w:t>
      </w:r>
      <w:r w:rsidR="00087C92">
        <w:rPr>
          <w:rFonts w:ascii="Times New Roman" w:hAnsi="Times New Roman" w:cs="Times New Roman"/>
          <w:sz w:val="24"/>
          <w:szCs w:val="24"/>
        </w:rPr>
        <w:t>,</w:t>
      </w:r>
      <w:r w:rsidR="00575553">
        <w:rPr>
          <w:rFonts w:ascii="Times New Roman" w:hAnsi="Times New Roman" w:cs="Times New Roman"/>
          <w:sz w:val="24"/>
          <w:szCs w:val="24"/>
        </w:rPr>
        <w:t xml:space="preserve"> quando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Pr="00575553">
        <w:rPr>
          <w:rFonts w:ascii="Times New Roman" w:hAnsi="Times New Roman" w:cs="Times New Roman"/>
          <w:sz w:val="24"/>
          <w:szCs w:val="24"/>
        </w:rPr>
        <w:t>atinge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="00575553">
        <w:rPr>
          <w:rFonts w:ascii="Times New Roman" w:hAnsi="Times New Roman" w:cs="Times New Roman"/>
          <w:sz w:val="24"/>
          <w:szCs w:val="24"/>
        </w:rPr>
        <w:t xml:space="preserve">a superfície de um </w:t>
      </w:r>
      <w:r w:rsidRPr="00575553">
        <w:rPr>
          <w:rFonts w:ascii="Times New Roman" w:hAnsi="Times New Roman" w:cs="Times New Roman"/>
          <w:sz w:val="24"/>
          <w:szCs w:val="24"/>
        </w:rPr>
        <w:t>espelho,</w:t>
      </w:r>
      <w:r w:rsidR="00575553">
        <w:rPr>
          <w:rFonts w:ascii="Times New Roman" w:hAnsi="Times New Roman" w:cs="Times New Roman"/>
          <w:sz w:val="24"/>
          <w:szCs w:val="24"/>
        </w:rPr>
        <w:t xml:space="preserve"> ocorre uma</w:t>
      </w:r>
      <w:r w:rsidRPr="00354BB0">
        <w:rPr>
          <w:rFonts w:ascii="Times New Roman" w:hAnsi="Times New Roman" w:cs="Times New Roman"/>
          <w:sz w:val="24"/>
          <w:szCs w:val="24"/>
        </w:rPr>
        <w:t xml:space="preserve"> </w:t>
      </w:r>
      <w:r w:rsidRPr="00575553">
        <w:rPr>
          <w:rFonts w:ascii="Times New Roman" w:hAnsi="Times New Roman" w:cs="Times New Roman"/>
          <w:sz w:val="24"/>
          <w:szCs w:val="24"/>
        </w:rPr>
        <w:t>mudança de</w:t>
      </w:r>
      <w:r w:rsidR="00575553">
        <w:rPr>
          <w:rFonts w:ascii="Times New Roman" w:hAnsi="Times New Roman" w:cs="Times New Roman"/>
          <w:sz w:val="24"/>
          <w:szCs w:val="24"/>
        </w:rPr>
        <w:t xml:space="preserve"> </w:t>
      </w:r>
      <w:r w:rsidR="0094641D">
        <w:rPr>
          <w:rFonts w:ascii="Times New Roman" w:hAnsi="Times New Roman" w:cs="Times New Roman"/>
          <w:sz w:val="24"/>
          <w:szCs w:val="24"/>
        </w:rPr>
        <w:t>direção.</w:t>
      </w:r>
    </w:p>
    <w:p w:rsidR="008F650D" w:rsidRDefault="008F650D" w:rsidP="001B2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quantidade de imagens que se formar</w:t>
      </w:r>
      <w:r w:rsidR="00087C92">
        <w:rPr>
          <w:rFonts w:ascii="Times New Roman" w:hAnsi="Times New Roman" w:cs="Times New Roman"/>
          <w:sz w:val="24"/>
          <w:szCs w:val="24"/>
        </w:rPr>
        <w:t>ão neste caleidoscópio obedece à</w:t>
      </w:r>
      <w:r>
        <w:rPr>
          <w:rFonts w:ascii="Times New Roman" w:hAnsi="Times New Roman" w:cs="Times New Roman"/>
          <w:sz w:val="24"/>
          <w:szCs w:val="24"/>
        </w:rPr>
        <w:t xml:space="preserve"> seguinte equação da óptica geométrica: </w:t>
      </w:r>
    </w:p>
    <w:p w:rsidR="00736291" w:rsidRDefault="00370B57" w:rsidP="0073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 xml:space="preserve">n=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360°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α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 xml:space="preserve"> -1</m:t>
          </m:r>
        </m:oMath>
      </m:oMathPara>
    </w:p>
    <w:p w:rsidR="00354BB0" w:rsidRPr="00736291" w:rsidRDefault="00354BB0" w:rsidP="0073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B5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70B57" w:rsidRPr="00370B57">
        <w:rPr>
          <w:rFonts w:ascii="Times New Roman" w:hAnsi="Times New Roman" w:cs="Times New Roman"/>
          <w:sz w:val="24"/>
          <w:szCs w:val="24"/>
        </w:rPr>
        <w:t>Onde:</w:t>
      </w:r>
      <w:r w:rsidRPr="00370B5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370B57" w:rsidRPr="00370B57">
        <w:rPr>
          <w:rFonts w:ascii="Times New Roman" w:hAnsi="Times New Roman" w:cs="Times New Roman"/>
          <w:sz w:val="24"/>
          <w:szCs w:val="24"/>
        </w:rPr>
        <w:t xml:space="preserve"> = número de imagens;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370B57" w:rsidRPr="00370B57">
        <w:rPr>
          <w:rFonts w:ascii="Times New Roman" w:hAnsi="Times New Roman" w:cs="Times New Roman"/>
          <w:sz w:val="24"/>
          <w:szCs w:val="24"/>
        </w:rPr>
        <w:t xml:space="preserve"> = ângulo.   Como nosso </w:t>
      </w:r>
      <m:oMath>
        <m:r>
          <w:rPr>
            <w:rFonts w:ascii="Cambria Math" w:hAnsi="Cambria Math" w:cs="Times New Roman"/>
            <w:sz w:val="24"/>
            <w:szCs w:val="24"/>
          </w:rPr>
          <m:t>α=60°</m:t>
        </m:r>
      </m:oMath>
      <w:r w:rsidR="00370B57" w:rsidRPr="00370B57">
        <w:rPr>
          <w:rFonts w:ascii="Times New Roman" w:hAnsi="Times New Roman" w:cs="Times New Roman"/>
          <w:sz w:val="24"/>
          <w:szCs w:val="24"/>
        </w:rPr>
        <w:t xml:space="preserve">, logo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n=5 imagens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736291">
        <w:rPr>
          <w:rFonts w:ascii="Times New Roman" w:hAnsi="Times New Roman" w:cs="Times New Roman"/>
          <w:sz w:val="24"/>
          <w:szCs w:val="24"/>
        </w:rPr>
        <w:t xml:space="preserve"> para cada ângulo de 60º.</w:t>
      </w:r>
    </w:p>
    <w:p w:rsidR="00354BB0" w:rsidRDefault="00354BB0" w:rsidP="000C4E6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0" w:rsidRDefault="00354BB0" w:rsidP="0073629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2778" w:rsidRDefault="00736291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38735</wp:posOffset>
            </wp:positionV>
            <wp:extent cx="2085975" cy="1601470"/>
            <wp:effectExtent l="228600" t="304800" r="200025" b="28448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81521">
                      <a:off x="0" y="0"/>
                      <a:ext cx="208597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50D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106680</wp:posOffset>
            </wp:positionV>
            <wp:extent cx="886460" cy="666750"/>
            <wp:effectExtent l="19050" t="0" r="8890" b="0"/>
            <wp:wrapNone/>
            <wp:docPr id="12" name="rg_hi" descr="http://t3.gstatic.com/images?q=tbn:ANd9GcSiSSVu4SSqTMuuMp-eTLCGd4yEBmD3ZDn97S6j67_octk6ZMvi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iSSVu4SSqTMuuMp-eTLCGd4yEBmD3ZDn97S6j67_octk6ZMvi-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0D" w:rsidRDefault="008F650D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3174485</wp:posOffset>
            </wp:positionH>
            <wp:positionV relativeFrom="paragraph">
              <wp:posOffset>33631</wp:posOffset>
            </wp:positionV>
            <wp:extent cx="926681" cy="629728"/>
            <wp:effectExtent l="19050" t="0" r="6769" b="0"/>
            <wp:wrapNone/>
            <wp:docPr id="14" name="rg_hi" descr="http://t3.gstatic.com/images?q=tbn:ANd9GcRJAVUEDUTmTMQS4evO-B0sUoRevJRiblaRW8z_T2IhQS7R-u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AVUEDUTmTMQS4evO-B0sUoRevJRiblaRW8z_T2IhQS7R-ua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81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0D" w:rsidRDefault="008F650D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D" w:rsidRDefault="0073629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73025</wp:posOffset>
            </wp:positionV>
            <wp:extent cx="807720" cy="810260"/>
            <wp:effectExtent l="19050" t="0" r="0" b="0"/>
            <wp:wrapNone/>
            <wp:docPr id="13" name="rg_hi" descr="http://t3.gstatic.com/images?q=tbn:ANd9GcT9kDB-gJVveKqXTKk9UNqkzc95yzcz52rMPU9H8rmHSxXUK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9kDB-gJVveKqXTKk9UNqkzc95yzcz52rMPU9H8rmHSxXUKW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184785</wp:posOffset>
            </wp:positionV>
            <wp:extent cx="824865" cy="621030"/>
            <wp:effectExtent l="19050" t="0" r="0" b="0"/>
            <wp:wrapNone/>
            <wp:docPr id="15" name="il_fi" descr="http://4.bp.blogspot.com/_JCV6h7qvgKw/Sn5vfhx9LoI/AAAAAAAAAAM/UkiHxHle-tA/s400/CALEIDOSC%C3%93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JCV6h7qvgKw/Sn5vfhx9LoI/AAAAAAAAAAM/UkiHxHle-tA/s400/CALEIDOSC%C3%93PI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0D" w:rsidRDefault="008F650D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D" w:rsidRDefault="008F650D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2E" w:rsidRDefault="000E012E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91" w:rsidRDefault="0073629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91" w:rsidRDefault="0073629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91" w:rsidRDefault="0073629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C6" w:rsidRPr="00B90D39" w:rsidRDefault="002D5FC4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39">
        <w:rPr>
          <w:rFonts w:ascii="Times New Roman" w:hAnsi="Times New Roman" w:cs="Times New Roman"/>
          <w:b/>
          <w:sz w:val="28"/>
          <w:szCs w:val="28"/>
        </w:rPr>
        <w:t>Distribuição de materiais por brinquedo</w:t>
      </w:r>
    </w:p>
    <w:p w:rsidR="005942C6" w:rsidRPr="002D5FC4" w:rsidRDefault="005942C6" w:rsidP="0068374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C6" w:rsidRPr="003E4628" w:rsidRDefault="005942C6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976"/>
        <w:gridCol w:w="2976"/>
        <w:gridCol w:w="2977"/>
      </w:tblGrid>
      <w:tr w:rsidR="002874B2" w:rsidTr="002874B2">
        <w:tc>
          <w:tcPr>
            <w:tcW w:w="2976" w:type="dxa"/>
          </w:tcPr>
          <w:p w:rsidR="002874B2" w:rsidRPr="002D5FC4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C4">
              <w:rPr>
                <w:rFonts w:ascii="Times New Roman" w:hAnsi="Times New Roman" w:cs="Times New Roman"/>
                <w:b/>
                <w:sz w:val="24"/>
                <w:szCs w:val="24"/>
              </w:rPr>
              <w:t>Telefone de Lata</w:t>
            </w:r>
          </w:p>
        </w:tc>
        <w:tc>
          <w:tcPr>
            <w:tcW w:w="2976" w:type="dxa"/>
          </w:tcPr>
          <w:p w:rsidR="002874B2" w:rsidRPr="002D5FC4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C4">
              <w:rPr>
                <w:rFonts w:ascii="Times New Roman" w:hAnsi="Times New Roman" w:cs="Times New Roman"/>
                <w:b/>
                <w:sz w:val="24"/>
                <w:szCs w:val="24"/>
              </w:rPr>
              <w:t>Vai e Vem</w:t>
            </w:r>
          </w:p>
        </w:tc>
        <w:tc>
          <w:tcPr>
            <w:tcW w:w="2977" w:type="dxa"/>
          </w:tcPr>
          <w:p w:rsidR="002874B2" w:rsidRPr="002D5FC4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C4">
              <w:rPr>
                <w:rFonts w:ascii="Times New Roman" w:hAnsi="Times New Roman" w:cs="Times New Roman"/>
                <w:b/>
                <w:sz w:val="24"/>
                <w:szCs w:val="24"/>
              </w:rPr>
              <w:t>Caleidoscópio</w:t>
            </w:r>
          </w:p>
        </w:tc>
      </w:tr>
      <w:tr w:rsidR="002874B2" w:rsidTr="002874B2">
        <w:tc>
          <w:tcPr>
            <w:tcW w:w="2976" w:type="dxa"/>
          </w:tcPr>
          <w:p w:rsidR="002874B2" w:rsidRPr="00901049" w:rsidRDefault="002874B2" w:rsidP="00D10A7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Latas</w:t>
            </w:r>
          </w:p>
        </w:tc>
        <w:tc>
          <w:tcPr>
            <w:tcW w:w="2976" w:type="dxa"/>
          </w:tcPr>
          <w:p w:rsidR="002874B2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628">
              <w:rPr>
                <w:rFonts w:ascii="Times New Roman" w:hAnsi="Times New Roman" w:cs="Times New Roman"/>
                <w:sz w:val="24"/>
                <w:szCs w:val="24"/>
              </w:rPr>
              <w:t>Barbante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nylon</w:t>
            </w:r>
            <w:r w:rsidR="002D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874B2" w:rsidRPr="00901049" w:rsidRDefault="002D5FC4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Garrafas pet</w:t>
            </w:r>
            <w:r w:rsidR="00901049" w:rsidRPr="00901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500ml</w:t>
            </w:r>
            <w:proofErr w:type="gramEnd"/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4B2" w:rsidTr="002874B2">
        <w:tc>
          <w:tcPr>
            <w:tcW w:w="2976" w:type="dxa"/>
          </w:tcPr>
          <w:p w:rsidR="002874B2" w:rsidRPr="00901049" w:rsidRDefault="002874B2" w:rsidP="00D10A7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Barbante de Agave</w:t>
            </w:r>
          </w:p>
        </w:tc>
        <w:tc>
          <w:tcPr>
            <w:tcW w:w="2976" w:type="dxa"/>
          </w:tcPr>
          <w:p w:rsidR="002874B2" w:rsidRPr="002874B2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28">
              <w:rPr>
                <w:rFonts w:ascii="Times New Roman" w:hAnsi="Times New Roman" w:cs="Times New Roman"/>
                <w:sz w:val="24"/>
                <w:szCs w:val="24"/>
              </w:rPr>
              <w:t>Garrafas pet</w:t>
            </w:r>
            <w:r w:rsidR="00901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D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D5FC4">
              <w:rPr>
                <w:rFonts w:ascii="Times New Roman" w:hAnsi="Times New Roman" w:cs="Times New Roman"/>
                <w:sz w:val="24"/>
                <w:szCs w:val="24"/>
              </w:rPr>
              <w:t>itros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874B2" w:rsidRPr="00901049" w:rsidRDefault="002D5FC4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Plástico transparente</w:t>
            </w:r>
            <w:r w:rsidR="00AC3791" w:rsidRPr="00901049">
              <w:rPr>
                <w:rFonts w:ascii="Times New Roman" w:hAnsi="Times New Roman" w:cs="Times New Roman"/>
                <w:sz w:val="24"/>
                <w:szCs w:val="24"/>
              </w:rPr>
              <w:t xml:space="preserve"> (acrílico)</w:t>
            </w:r>
          </w:p>
        </w:tc>
      </w:tr>
      <w:tr w:rsidR="002874B2" w:rsidTr="002874B2">
        <w:tc>
          <w:tcPr>
            <w:tcW w:w="2976" w:type="dxa"/>
          </w:tcPr>
          <w:p w:rsidR="002874B2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874B2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Fita adesiva </w:t>
            </w:r>
          </w:p>
        </w:tc>
        <w:tc>
          <w:tcPr>
            <w:tcW w:w="2977" w:type="dxa"/>
          </w:tcPr>
          <w:p w:rsidR="002874B2" w:rsidRPr="00901049" w:rsidRDefault="002D5FC4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Espelhos Planos</w:t>
            </w:r>
          </w:p>
        </w:tc>
      </w:tr>
      <w:tr w:rsidR="002874B2" w:rsidTr="002874B2">
        <w:tc>
          <w:tcPr>
            <w:tcW w:w="2976" w:type="dxa"/>
          </w:tcPr>
          <w:p w:rsidR="002874B2" w:rsidRDefault="002874B2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874B2" w:rsidRPr="00901049" w:rsidRDefault="002D5FC4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10A73" w:rsidRPr="00901049">
              <w:rPr>
                <w:rFonts w:ascii="Times New Roman" w:hAnsi="Times New Roman" w:cs="Times New Roman"/>
                <w:sz w:val="24"/>
                <w:szCs w:val="24"/>
              </w:rPr>
              <w:t>artolinas coloridas</w:t>
            </w:r>
          </w:p>
        </w:tc>
        <w:tc>
          <w:tcPr>
            <w:tcW w:w="2977" w:type="dxa"/>
          </w:tcPr>
          <w:p w:rsidR="002874B2" w:rsidRPr="00901049" w:rsidRDefault="002D5FC4" w:rsidP="00087C9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Sacolas Pl</w:t>
            </w:r>
            <w:r w:rsidR="00087C9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sticas</w:t>
            </w:r>
          </w:p>
        </w:tc>
      </w:tr>
      <w:tr w:rsidR="00AC3791" w:rsidTr="002874B2">
        <w:tc>
          <w:tcPr>
            <w:tcW w:w="2976" w:type="dxa"/>
          </w:tcPr>
          <w:p w:rsidR="00AC3791" w:rsidRDefault="00AC3791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AC3791" w:rsidRDefault="00AC3791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AC3791" w:rsidRPr="00901049" w:rsidRDefault="00AC3791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Cola quente</w:t>
            </w:r>
          </w:p>
        </w:tc>
      </w:tr>
      <w:tr w:rsidR="00032D46" w:rsidTr="002874B2">
        <w:tc>
          <w:tcPr>
            <w:tcW w:w="2976" w:type="dxa"/>
          </w:tcPr>
          <w:p w:rsidR="00032D46" w:rsidRDefault="00032D46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032D46" w:rsidRDefault="00032D46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2D46" w:rsidRPr="00901049" w:rsidRDefault="00032D46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Fita adesiva</w:t>
            </w:r>
          </w:p>
        </w:tc>
      </w:tr>
      <w:tr w:rsidR="00DE0C78" w:rsidTr="002874B2">
        <w:tc>
          <w:tcPr>
            <w:tcW w:w="2976" w:type="dxa"/>
          </w:tcPr>
          <w:p w:rsidR="00DE0C78" w:rsidRDefault="00DE0C78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DE0C78" w:rsidRDefault="00DE0C78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E0C78" w:rsidRPr="00901049" w:rsidRDefault="00DE0C78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Madeiras (tipo cabo de va</w:t>
            </w:r>
            <w:r w:rsidR="00087C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soura)</w:t>
            </w:r>
          </w:p>
        </w:tc>
      </w:tr>
      <w:tr w:rsidR="00DE0C78" w:rsidTr="002874B2">
        <w:tc>
          <w:tcPr>
            <w:tcW w:w="2976" w:type="dxa"/>
          </w:tcPr>
          <w:p w:rsidR="00DE0C78" w:rsidRDefault="00DE0C78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DE0C78" w:rsidRDefault="00DE0C78" w:rsidP="002D5FC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E0C78" w:rsidRPr="00901049" w:rsidRDefault="00DE0C78" w:rsidP="00087C9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9">
              <w:rPr>
                <w:rFonts w:ascii="Times New Roman" w:hAnsi="Times New Roman" w:cs="Times New Roman"/>
                <w:sz w:val="24"/>
                <w:szCs w:val="24"/>
              </w:rPr>
              <w:t>Bolinhas de isopor</w:t>
            </w:r>
          </w:p>
        </w:tc>
      </w:tr>
    </w:tbl>
    <w:p w:rsidR="00683749" w:rsidRDefault="00683749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921" w:rsidRDefault="00D93921" w:rsidP="00683749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921" w:rsidRDefault="00D9392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921" w:rsidRDefault="00D9392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921"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D93921" w:rsidRDefault="00D93921" w:rsidP="00683749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921" w:rsidRDefault="00D93921" w:rsidP="006B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21">
        <w:rPr>
          <w:rFonts w:ascii="Times New Roman" w:hAnsi="Times New Roman" w:cs="Times New Roman"/>
          <w:sz w:val="24"/>
          <w:szCs w:val="24"/>
        </w:rPr>
        <w:t>A FÍSICA DOS BRINQUEDOS POPULARES, Espaço de Ciência e Cultura UNIVASF. Prof. Marcos Ribeiro. Disponível 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D93921">
          <w:rPr>
            <w:sz w:val="24"/>
            <w:szCs w:val="24"/>
          </w:rPr>
          <w:t>http://www.univasf.edu.br/~ecc/oficinas/fisica.pdf</w:t>
        </w:r>
      </w:hyperlink>
    </w:p>
    <w:p w:rsidR="00BB29F3" w:rsidRDefault="00BB29F3" w:rsidP="00D9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F3" w:rsidRPr="0057678D" w:rsidRDefault="00BB29F3" w:rsidP="006B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3A">
        <w:rPr>
          <w:rFonts w:ascii="Times New Roman" w:hAnsi="Times New Roman" w:cs="Times New Roman"/>
          <w:sz w:val="24"/>
          <w:szCs w:val="24"/>
        </w:rPr>
        <w:t>LA UTILIDAD DE LA OPTICA GEOMÉTRICA</w:t>
      </w:r>
      <w:r w:rsidR="006B653A" w:rsidRPr="006B653A">
        <w:rPr>
          <w:rFonts w:ascii="Times New Roman" w:hAnsi="Times New Roman" w:cs="Times New Roman"/>
          <w:sz w:val="24"/>
          <w:szCs w:val="24"/>
        </w:rPr>
        <w:t>, CALEIDOSCOPIO - LA LUZ Y SU GEOMETRIA</w:t>
      </w:r>
      <w:r w:rsidR="006B653A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9" w:history="1">
        <w:r w:rsidR="006B653A" w:rsidRPr="005767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http://www.cneq.unam.mx/cursos_diplomados/diplomados/anteriores/basico/colima07/portafolios/grupoA/equipo2/CALEIDOSCOPIO.htm</w:t>
        </w:r>
      </w:hyperlink>
    </w:p>
    <w:p w:rsidR="006B653A" w:rsidRPr="00D93921" w:rsidRDefault="006B653A" w:rsidP="00D9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21" w:rsidRPr="00D93921" w:rsidRDefault="00D93921" w:rsidP="00D9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921" w:rsidRPr="00D93921" w:rsidSect="00B67D9D">
      <w:pgSz w:w="11906" w:h="16838"/>
      <w:pgMar w:top="1560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0F" w:rsidRDefault="00E1090F" w:rsidP="003E6A90">
      <w:pPr>
        <w:spacing w:after="0" w:line="240" w:lineRule="auto"/>
      </w:pPr>
      <w:r>
        <w:separator/>
      </w:r>
    </w:p>
  </w:endnote>
  <w:endnote w:type="continuationSeparator" w:id="0">
    <w:p w:rsidR="00E1090F" w:rsidRDefault="00E1090F" w:rsidP="003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0F" w:rsidRDefault="00E1090F" w:rsidP="003E6A90">
      <w:pPr>
        <w:spacing w:after="0" w:line="240" w:lineRule="auto"/>
      </w:pPr>
      <w:r>
        <w:separator/>
      </w:r>
    </w:p>
  </w:footnote>
  <w:footnote w:type="continuationSeparator" w:id="0">
    <w:p w:rsidR="00E1090F" w:rsidRDefault="00E1090F" w:rsidP="003E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C50"/>
    <w:multiLevelType w:val="hybridMultilevel"/>
    <w:tmpl w:val="04FA3814"/>
    <w:lvl w:ilvl="0" w:tplc="D82CA9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608"/>
    <w:multiLevelType w:val="hybridMultilevel"/>
    <w:tmpl w:val="63DE9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551"/>
    <w:multiLevelType w:val="hybridMultilevel"/>
    <w:tmpl w:val="F8EC0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0063D"/>
    <w:multiLevelType w:val="hybridMultilevel"/>
    <w:tmpl w:val="ED5EB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E5D"/>
    <w:rsid w:val="0000070D"/>
    <w:rsid w:val="0001603B"/>
    <w:rsid w:val="0003168E"/>
    <w:rsid w:val="00032D46"/>
    <w:rsid w:val="00075EF0"/>
    <w:rsid w:val="0008330D"/>
    <w:rsid w:val="00087C92"/>
    <w:rsid w:val="000A49C6"/>
    <w:rsid w:val="000C4E65"/>
    <w:rsid w:val="000E012E"/>
    <w:rsid w:val="00157606"/>
    <w:rsid w:val="001A23A4"/>
    <w:rsid w:val="001B2778"/>
    <w:rsid w:val="001B34E5"/>
    <w:rsid w:val="001E4C68"/>
    <w:rsid w:val="00210125"/>
    <w:rsid w:val="00211F99"/>
    <w:rsid w:val="00251D0B"/>
    <w:rsid w:val="00277255"/>
    <w:rsid w:val="002874B2"/>
    <w:rsid w:val="002A3082"/>
    <w:rsid w:val="002C5EBF"/>
    <w:rsid w:val="002D5FC4"/>
    <w:rsid w:val="00354BB0"/>
    <w:rsid w:val="00370B57"/>
    <w:rsid w:val="003C78D9"/>
    <w:rsid w:val="003E4628"/>
    <w:rsid w:val="003E6A90"/>
    <w:rsid w:val="00425A17"/>
    <w:rsid w:val="004374B5"/>
    <w:rsid w:val="004410B1"/>
    <w:rsid w:val="005242E8"/>
    <w:rsid w:val="00566A9A"/>
    <w:rsid w:val="00575553"/>
    <w:rsid w:val="0057678D"/>
    <w:rsid w:val="005942C6"/>
    <w:rsid w:val="005A17FC"/>
    <w:rsid w:val="005A4321"/>
    <w:rsid w:val="005B1A5D"/>
    <w:rsid w:val="0065174D"/>
    <w:rsid w:val="00683749"/>
    <w:rsid w:val="006837E5"/>
    <w:rsid w:val="006A7A65"/>
    <w:rsid w:val="006B29CF"/>
    <w:rsid w:val="006B653A"/>
    <w:rsid w:val="006F47CB"/>
    <w:rsid w:val="006F7E3A"/>
    <w:rsid w:val="00726068"/>
    <w:rsid w:val="0072775A"/>
    <w:rsid w:val="00736291"/>
    <w:rsid w:val="0076307D"/>
    <w:rsid w:val="007771A5"/>
    <w:rsid w:val="007A2CBE"/>
    <w:rsid w:val="007B528A"/>
    <w:rsid w:val="007C6E5D"/>
    <w:rsid w:val="007E5F6F"/>
    <w:rsid w:val="007F2EC1"/>
    <w:rsid w:val="00830879"/>
    <w:rsid w:val="00843A2F"/>
    <w:rsid w:val="00855F6E"/>
    <w:rsid w:val="008F650D"/>
    <w:rsid w:val="00901049"/>
    <w:rsid w:val="00913029"/>
    <w:rsid w:val="0094641D"/>
    <w:rsid w:val="0095490A"/>
    <w:rsid w:val="009721FA"/>
    <w:rsid w:val="00994EC9"/>
    <w:rsid w:val="009E0C38"/>
    <w:rsid w:val="009E270B"/>
    <w:rsid w:val="00A25358"/>
    <w:rsid w:val="00A811EF"/>
    <w:rsid w:val="00A83E2B"/>
    <w:rsid w:val="00A9747F"/>
    <w:rsid w:val="00AB3F79"/>
    <w:rsid w:val="00AC3791"/>
    <w:rsid w:val="00B67D9D"/>
    <w:rsid w:val="00B74EE5"/>
    <w:rsid w:val="00B90D39"/>
    <w:rsid w:val="00B970D2"/>
    <w:rsid w:val="00B97EA4"/>
    <w:rsid w:val="00BB29F3"/>
    <w:rsid w:val="00BD766E"/>
    <w:rsid w:val="00C256B9"/>
    <w:rsid w:val="00D10A73"/>
    <w:rsid w:val="00D33EAF"/>
    <w:rsid w:val="00D576A7"/>
    <w:rsid w:val="00D712A7"/>
    <w:rsid w:val="00D73B84"/>
    <w:rsid w:val="00D83B14"/>
    <w:rsid w:val="00D93921"/>
    <w:rsid w:val="00DE0C78"/>
    <w:rsid w:val="00E1090F"/>
    <w:rsid w:val="00E30463"/>
    <w:rsid w:val="00E42545"/>
    <w:rsid w:val="00E60A21"/>
    <w:rsid w:val="00E73757"/>
    <w:rsid w:val="00E80A54"/>
    <w:rsid w:val="00EB7D7E"/>
    <w:rsid w:val="00ED4A34"/>
    <w:rsid w:val="00ED5EE0"/>
    <w:rsid w:val="00ED6F31"/>
    <w:rsid w:val="00F77DC0"/>
    <w:rsid w:val="00F813C7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6E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E6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A90"/>
  </w:style>
  <w:style w:type="paragraph" w:styleId="Rodap">
    <w:name w:val="footer"/>
    <w:basedOn w:val="Normal"/>
    <w:link w:val="RodapChar"/>
    <w:uiPriority w:val="99"/>
    <w:semiHidden/>
    <w:unhideWhenUsed/>
    <w:rsid w:val="003E6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A90"/>
  </w:style>
  <w:style w:type="table" w:styleId="Tabelacomgrade">
    <w:name w:val="Table Grid"/>
    <w:basedOn w:val="Tabelanormal"/>
    <w:uiPriority w:val="59"/>
    <w:rsid w:val="002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0C4E65"/>
  </w:style>
  <w:style w:type="character" w:styleId="TextodoEspaoReservado">
    <w:name w:val="Placeholder Text"/>
    <w:basedOn w:val="Fontepargpadro"/>
    <w:uiPriority w:val="99"/>
    <w:semiHidden/>
    <w:rsid w:val="00370B57"/>
    <w:rPr>
      <w:color w:val="808080"/>
    </w:rPr>
  </w:style>
  <w:style w:type="character" w:styleId="Hyperlink">
    <w:name w:val="Hyperlink"/>
    <w:basedOn w:val="Fontepargpadro"/>
    <w:uiPriority w:val="99"/>
    <w:unhideWhenUsed/>
    <w:rsid w:val="00D93921"/>
    <w:rPr>
      <w:color w:val="0000FF" w:themeColor="hyperlink"/>
      <w:u w:val="single"/>
    </w:rPr>
  </w:style>
  <w:style w:type="character" w:customStyle="1" w:styleId="style1">
    <w:name w:val="style1"/>
    <w:basedOn w:val="Fontepargpadro"/>
    <w:rsid w:val="00BB29F3"/>
  </w:style>
  <w:style w:type="character" w:styleId="HiperlinkVisitado">
    <w:name w:val="FollowedHyperlink"/>
    <w:basedOn w:val="Fontepargpadro"/>
    <w:uiPriority w:val="99"/>
    <w:semiHidden/>
    <w:unhideWhenUsed/>
    <w:rsid w:val="0057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6E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E6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A90"/>
  </w:style>
  <w:style w:type="paragraph" w:styleId="Rodap">
    <w:name w:val="footer"/>
    <w:basedOn w:val="Normal"/>
    <w:link w:val="RodapChar"/>
    <w:uiPriority w:val="99"/>
    <w:semiHidden/>
    <w:unhideWhenUsed/>
    <w:rsid w:val="003E6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A90"/>
  </w:style>
  <w:style w:type="table" w:styleId="Tabelacomgrade">
    <w:name w:val="Table Grid"/>
    <w:basedOn w:val="Tabelanormal"/>
    <w:uiPriority w:val="59"/>
    <w:rsid w:val="002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0C4E65"/>
  </w:style>
  <w:style w:type="character" w:styleId="TextodoEspaoReservado">
    <w:name w:val="Placeholder Text"/>
    <w:basedOn w:val="Fontepargpadro"/>
    <w:uiPriority w:val="99"/>
    <w:semiHidden/>
    <w:rsid w:val="00370B57"/>
    <w:rPr>
      <w:color w:val="808080"/>
    </w:rPr>
  </w:style>
  <w:style w:type="character" w:styleId="Hyperlink">
    <w:name w:val="Hyperlink"/>
    <w:basedOn w:val="Fontepargpadro"/>
    <w:uiPriority w:val="99"/>
    <w:unhideWhenUsed/>
    <w:rsid w:val="00D93921"/>
    <w:rPr>
      <w:color w:val="0000FF" w:themeColor="hyperlink"/>
      <w:u w:val="single"/>
    </w:rPr>
  </w:style>
  <w:style w:type="character" w:customStyle="1" w:styleId="style1">
    <w:name w:val="style1"/>
    <w:basedOn w:val="Fontepargpadro"/>
    <w:rsid w:val="00BB29F3"/>
  </w:style>
  <w:style w:type="character" w:styleId="HiperlinkVisitado">
    <w:name w:val="FollowedHyperlink"/>
    <w:basedOn w:val="Fontepargpadro"/>
    <w:uiPriority w:val="99"/>
    <w:semiHidden/>
    <w:unhideWhenUsed/>
    <w:rsid w:val="005767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univasf.edu.br/~ecc/oficinas/fisic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cneq.unam.mx/cursos_diplomados/diplomados/anteriores/basico/colima07/portafolios/grupoA/equipo2/CALEIDOSCOPI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8823-B5EA-4319-AE95-82537F4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pibid2</dc:creator>
  <cp:lastModifiedBy>Ciclamio</cp:lastModifiedBy>
  <cp:revision>2</cp:revision>
  <dcterms:created xsi:type="dcterms:W3CDTF">2012-07-20T23:13:00Z</dcterms:created>
  <dcterms:modified xsi:type="dcterms:W3CDTF">2012-07-20T23:13:00Z</dcterms:modified>
</cp:coreProperties>
</file>