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26" w:rsidRDefault="009A6426" w:rsidP="009A6426">
      <w:bookmarkStart w:id="0" w:name="_GoBack"/>
      <w:r>
        <w:t>SOBRE MONSTROS E RESISTÊNCIAS: CONSTRUÇÕES NA CULTURA E NA ARTE DOS NOVOS “ANORMAIS”</w:t>
      </w:r>
    </w:p>
    <w:bookmarkEnd w:id="0"/>
    <w:p w:rsidR="009A6426" w:rsidRDefault="009A6426" w:rsidP="009A6426"/>
    <w:p w:rsidR="009A6426" w:rsidRDefault="009A6426" w:rsidP="009A6426">
      <w:r>
        <w:t>RENATA Biagioni WROBLESKI</w:t>
      </w:r>
    </w:p>
    <w:p w:rsidR="009A6426" w:rsidRDefault="009A6426" w:rsidP="009A6426">
      <w:r>
        <w:t>Instituição: Universidade de São Paulo</w:t>
      </w:r>
    </w:p>
    <w:p w:rsidR="009A6426" w:rsidRDefault="009A6426" w:rsidP="009A6426">
      <w:proofErr w:type="spellStart"/>
      <w:r>
        <w:t>Email</w:t>
      </w:r>
      <w:proofErr w:type="spellEnd"/>
      <w:r>
        <w:t>: renatabiawro@gmail.com</w:t>
      </w:r>
    </w:p>
    <w:p w:rsidR="009A6426" w:rsidRDefault="009A6426" w:rsidP="009A6426"/>
    <w:p w:rsidR="009A6426" w:rsidRDefault="009A6426" w:rsidP="009A6426">
      <w:r>
        <w:t xml:space="preserve">Marcelo </w:t>
      </w:r>
      <w:proofErr w:type="spellStart"/>
      <w:r>
        <w:t>Hailer</w:t>
      </w:r>
      <w:proofErr w:type="spellEnd"/>
    </w:p>
    <w:p w:rsidR="009A6426" w:rsidRDefault="009A6426" w:rsidP="009A6426">
      <w:r>
        <w:t>Instituição: Pontifícia Universidade Católica de São Paulo</w:t>
      </w:r>
    </w:p>
    <w:p w:rsidR="009A6426" w:rsidRDefault="009A6426" w:rsidP="009A6426">
      <w:proofErr w:type="spellStart"/>
      <w:r>
        <w:t>Email</w:t>
      </w:r>
      <w:proofErr w:type="spellEnd"/>
      <w:r>
        <w:t>: marcelo.hailer@gmail.com</w:t>
      </w:r>
    </w:p>
    <w:p w:rsidR="009A6426" w:rsidRDefault="009A6426" w:rsidP="009A6426"/>
    <w:p w:rsidR="009A6426" w:rsidRDefault="009A6426" w:rsidP="009A6426">
      <w:r>
        <w:t>Carla Cristina Garcia</w:t>
      </w:r>
    </w:p>
    <w:p w:rsidR="009A6426" w:rsidRDefault="009A6426" w:rsidP="009A6426">
      <w:r>
        <w:t>Instituição: Pontifícia Universidade Católica de São Paulo</w:t>
      </w:r>
    </w:p>
    <w:p w:rsidR="009A6426" w:rsidRDefault="009A6426" w:rsidP="009A6426">
      <w:pPr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75053C">
          <w:rPr>
            <w:rStyle w:val="Hyperlink"/>
            <w:lang w:val="en-US"/>
          </w:rPr>
          <w:t>ca-cris@uol.com.br</w:t>
        </w:r>
      </w:hyperlink>
    </w:p>
    <w:p w:rsidR="009A6426" w:rsidRPr="009A6426" w:rsidRDefault="009A6426" w:rsidP="009A6426">
      <w:pPr>
        <w:rPr>
          <w:lang w:val="en-US"/>
        </w:rPr>
      </w:pPr>
    </w:p>
    <w:p w:rsidR="009A6426" w:rsidRDefault="009A6426" w:rsidP="009A6426">
      <w:r>
        <w:t>Ementa:</w:t>
      </w:r>
    </w:p>
    <w:p w:rsidR="00DE7BDC" w:rsidRPr="009A6426" w:rsidRDefault="009A6426" w:rsidP="009A6426">
      <w:r>
        <w:t>Desde a antiguidade clássica a hibridez sexual</w:t>
      </w:r>
      <w:proofErr w:type="gramStart"/>
      <w:r>
        <w:t xml:space="preserve">  </w:t>
      </w:r>
      <w:proofErr w:type="gramEnd"/>
      <w:r>
        <w:t xml:space="preserve">é aludida pelo monstruoso: “Junto aos símios e as mulheres a ideia do monstro ocupou um lugar desestabilizador nas grandes narrativas biológicas, tecnológicas e evolucionistas ocidentais”, assinalou </w:t>
      </w:r>
      <w:proofErr w:type="spellStart"/>
      <w:r>
        <w:t>Haraway</w:t>
      </w:r>
      <w:proofErr w:type="spellEnd"/>
      <w:r>
        <w:t>. Estas associações reclamam que os sentidos que as conformam e confirmam possam ser</w:t>
      </w:r>
      <w:proofErr w:type="gramStart"/>
      <w:r>
        <w:t xml:space="preserve">  </w:t>
      </w:r>
      <w:proofErr w:type="gramEnd"/>
      <w:r>
        <w:t xml:space="preserve">desnudadas por meio de leituras </w:t>
      </w:r>
      <w:proofErr w:type="spellStart"/>
      <w:r>
        <w:t>desconstrutivas</w:t>
      </w:r>
      <w:proofErr w:type="spellEnd"/>
      <w:r>
        <w:t xml:space="preserve">. O monstruoso </w:t>
      </w:r>
      <w:proofErr w:type="spellStart"/>
      <w:r>
        <w:t>constuma</w:t>
      </w:r>
      <w:proofErr w:type="spellEnd"/>
      <w:r>
        <w:t xml:space="preserve"> ter a conotação de um </w:t>
      </w:r>
      <w:proofErr w:type="spellStart"/>
      <w:r>
        <w:t>prodigio</w:t>
      </w:r>
      <w:proofErr w:type="spellEnd"/>
      <w:r>
        <w:t xml:space="preserve">, de um sinal. Por esta razão, adverte, ostenta, </w:t>
      </w:r>
      <w:proofErr w:type="gramStart"/>
      <w:r>
        <w:t>interfere,</w:t>
      </w:r>
      <w:proofErr w:type="gramEnd"/>
      <w:r>
        <w:t xml:space="preserve"> se move entre o imaginário e o real, questiona as formas do latente, interroga as marcas daquilo que clama por permanecer oculto. Segundo Foster, arte e cultura são vistas como arena de contestação ativa, na qual práticas de resistência ou interferência são possíveis e válidas. Neste sentido, estas figuras autorizam esforços de releitura que abarquem perspectivas filosóficas, históricas, de critica </w:t>
      </w:r>
      <w:proofErr w:type="spellStart"/>
      <w:r>
        <w:t>artistica</w:t>
      </w:r>
      <w:proofErr w:type="spellEnd"/>
      <w:r>
        <w:t xml:space="preserve"> e cultural. Desse modo, este GT propõe problematizar as diversas formas nas </w:t>
      </w:r>
      <w:proofErr w:type="gramStart"/>
      <w:r>
        <w:t>quais sexualidade</w:t>
      </w:r>
      <w:proofErr w:type="gramEnd"/>
      <w:r>
        <w:t xml:space="preserve">, arte e cultura podem convergir, borrar limiares, e fazer desvanecer identificações, possibilitando, assim, “romper com as estruturas </w:t>
      </w:r>
      <w:proofErr w:type="spellStart"/>
      <w:r>
        <w:t>falocêntricas</w:t>
      </w:r>
      <w:proofErr w:type="spellEnd"/>
      <w:r>
        <w:t xml:space="preserve"> da subjetividade” (FOSTER, 1996:27) e com a normatização dos corpos, discutir as transformações culturais, artísticas, estéticas e políticas que desafiam relações de poder em variados espaços de arte tais como games, blogs, zines, quadrinhos, literatura, cinema, mídia, música e nos ‘espaços’ da arte – institucionais e não-institucionalizados.</w:t>
      </w:r>
    </w:p>
    <w:sectPr w:rsidR="00DE7BDC" w:rsidRPr="009A6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9A6426"/>
    <w:rsid w:val="009E5F6F"/>
    <w:rsid w:val="00A60286"/>
    <w:rsid w:val="00A67F70"/>
    <w:rsid w:val="00A74F0E"/>
    <w:rsid w:val="00BA23E5"/>
    <w:rsid w:val="00BB63EA"/>
    <w:rsid w:val="00CD215E"/>
    <w:rsid w:val="00D16287"/>
    <w:rsid w:val="00D43792"/>
    <w:rsid w:val="00D95207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-cris@u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2013-05-20T18:49:00Z</dcterms:created>
  <dcterms:modified xsi:type="dcterms:W3CDTF">2013-05-20T18:49:00Z</dcterms:modified>
</cp:coreProperties>
</file>